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57AB5" w14:textId="54D90DD6" w:rsidR="00F760A3" w:rsidRPr="005166D3" w:rsidRDefault="00F760A3" w:rsidP="00F760A3">
      <w:pPr>
        <w:spacing w:line="480" w:lineRule="exact"/>
        <w:rPr>
          <w:b/>
          <w:sz w:val="24"/>
        </w:rPr>
      </w:pPr>
      <w:r w:rsidRPr="005166D3">
        <w:rPr>
          <w:rFonts w:hint="eastAsia"/>
          <w:b/>
          <w:sz w:val="24"/>
        </w:rPr>
        <w:t>股票代码：</w:t>
      </w:r>
      <w:r w:rsidRPr="005166D3">
        <w:rPr>
          <w:rFonts w:hint="eastAsia"/>
          <w:b/>
          <w:sz w:val="24"/>
        </w:rPr>
        <w:t>6</w:t>
      </w:r>
      <w:r w:rsidRPr="005166D3">
        <w:rPr>
          <w:b/>
          <w:sz w:val="24"/>
        </w:rPr>
        <w:t>88208</w:t>
      </w:r>
      <w:r w:rsidRPr="005166D3">
        <w:rPr>
          <w:rFonts w:hint="eastAsia"/>
          <w:b/>
          <w:sz w:val="24"/>
        </w:rPr>
        <w:t xml:space="preserve">        </w:t>
      </w:r>
      <w:r>
        <w:rPr>
          <w:b/>
          <w:sz w:val="24"/>
        </w:rPr>
        <w:t xml:space="preserve"> </w:t>
      </w:r>
      <w:r w:rsidRPr="005166D3">
        <w:rPr>
          <w:rFonts w:hint="eastAsia"/>
          <w:b/>
          <w:sz w:val="24"/>
        </w:rPr>
        <w:t xml:space="preserve">  </w:t>
      </w:r>
      <w:r w:rsidRPr="005166D3">
        <w:rPr>
          <w:rFonts w:hint="eastAsia"/>
          <w:b/>
          <w:sz w:val="24"/>
        </w:rPr>
        <w:t>股票简称：道通科技</w:t>
      </w:r>
      <w:r w:rsidRPr="005166D3">
        <w:rPr>
          <w:rFonts w:hint="eastAsia"/>
          <w:b/>
          <w:sz w:val="24"/>
        </w:rPr>
        <w:t xml:space="preserve">      </w:t>
      </w:r>
      <w:r>
        <w:rPr>
          <w:b/>
          <w:sz w:val="24"/>
        </w:rPr>
        <w:t xml:space="preserve">  </w:t>
      </w:r>
      <w:r w:rsidRPr="005166D3">
        <w:rPr>
          <w:rFonts w:hint="eastAsia"/>
          <w:b/>
          <w:sz w:val="24"/>
        </w:rPr>
        <w:t xml:space="preserve"> </w:t>
      </w:r>
      <w:r w:rsidRPr="005166D3">
        <w:rPr>
          <w:rFonts w:hint="eastAsia"/>
          <w:b/>
          <w:sz w:val="24"/>
        </w:rPr>
        <w:t>公告编号：</w:t>
      </w:r>
      <w:r w:rsidRPr="005166D3">
        <w:rPr>
          <w:rFonts w:hint="eastAsia"/>
          <w:b/>
          <w:sz w:val="24"/>
        </w:rPr>
        <w:t>2020-0</w:t>
      </w:r>
      <w:r w:rsidR="0057712D">
        <w:rPr>
          <w:rFonts w:hint="eastAsia"/>
          <w:b/>
          <w:sz w:val="24"/>
        </w:rPr>
        <w:t>4</w:t>
      </w:r>
      <w:r w:rsidR="004D5024">
        <w:rPr>
          <w:rFonts w:hint="eastAsia"/>
          <w:b/>
          <w:sz w:val="24"/>
        </w:rPr>
        <w:t>7</w:t>
      </w:r>
      <w:r w:rsidRPr="005166D3">
        <w:rPr>
          <w:b/>
          <w:sz w:val="24"/>
        </w:rPr>
        <w:t xml:space="preserve"> </w:t>
      </w:r>
    </w:p>
    <w:p w14:paraId="042E37C9" w14:textId="77777777" w:rsidR="00133099" w:rsidRPr="00F760A3" w:rsidRDefault="00133099" w:rsidP="00133099">
      <w:pPr>
        <w:spacing w:line="440" w:lineRule="exact"/>
        <w:jc w:val="center"/>
        <w:rPr>
          <w:rFonts w:ascii="宋体" w:hAnsi="宋体"/>
          <w:b/>
          <w:bCs/>
          <w:kern w:val="0"/>
          <w:sz w:val="30"/>
          <w:szCs w:val="30"/>
        </w:rPr>
      </w:pPr>
    </w:p>
    <w:p w14:paraId="7C1ED955" w14:textId="4102B923" w:rsidR="00133099" w:rsidRPr="00591101" w:rsidRDefault="00F760A3" w:rsidP="00133099">
      <w:pPr>
        <w:spacing w:line="440" w:lineRule="exact"/>
        <w:jc w:val="center"/>
        <w:rPr>
          <w:rFonts w:ascii="宋体" w:hAnsi="宋体"/>
          <w:b/>
          <w:bCs/>
          <w:color w:val="FF0000"/>
          <w:kern w:val="0"/>
          <w:sz w:val="30"/>
          <w:szCs w:val="30"/>
        </w:rPr>
      </w:pPr>
      <w:bookmarkStart w:id="0" w:name="_Hlk519256476"/>
      <w:r>
        <w:rPr>
          <w:rFonts w:ascii="宋体" w:hAnsi="宋体" w:hint="eastAsia"/>
          <w:b/>
          <w:bCs/>
          <w:color w:val="FF0000"/>
          <w:kern w:val="0"/>
          <w:sz w:val="30"/>
          <w:szCs w:val="30"/>
          <w:lang w:val="zh-CN"/>
        </w:rPr>
        <w:t>深圳市道通科技</w:t>
      </w:r>
      <w:r w:rsidR="00133099" w:rsidRPr="008103FD">
        <w:rPr>
          <w:rFonts w:ascii="宋体" w:hAnsi="宋体" w:hint="eastAsia"/>
          <w:b/>
          <w:bCs/>
          <w:color w:val="FF0000"/>
          <w:kern w:val="0"/>
          <w:sz w:val="30"/>
          <w:szCs w:val="30"/>
          <w:lang w:val="zh-CN"/>
        </w:rPr>
        <w:t>股份有限公司</w:t>
      </w:r>
    </w:p>
    <w:bookmarkEnd w:id="0"/>
    <w:p w14:paraId="46847E60" w14:textId="69D54EEF" w:rsidR="00133099" w:rsidRPr="00FA71B4" w:rsidRDefault="0057712D" w:rsidP="00D329B4">
      <w:pPr>
        <w:spacing w:line="540" w:lineRule="exact"/>
        <w:jc w:val="center"/>
        <w:rPr>
          <w:rFonts w:ascii="宋体" w:hAnsi="宋体"/>
          <w:b/>
          <w:bCs/>
          <w:kern w:val="0"/>
          <w:sz w:val="30"/>
          <w:szCs w:val="30"/>
          <w:lang w:val="zh-CN"/>
        </w:rPr>
      </w:pPr>
      <w:r w:rsidRPr="0057712D">
        <w:rPr>
          <w:rFonts w:ascii="宋体" w:hAnsi="宋体" w:hint="eastAsia"/>
          <w:b/>
          <w:bCs/>
          <w:color w:val="FF0000"/>
          <w:kern w:val="0"/>
          <w:sz w:val="30"/>
          <w:szCs w:val="30"/>
          <w:lang w:val="zh-CN"/>
        </w:rPr>
        <w:t>关于向激励对象授予限制性股票的公告</w:t>
      </w:r>
    </w:p>
    <w:p w14:paraId="63F10350" w14:textId="77777777" w:rsidR="00133099" w:rsidRPr="00FA71B4" w:rsidRDefault="00133099" w:rsidP="00133099">
      <w:pPr>
        <w:spacing w:line="440" w:lineRule="exact"/>
        <w:jc w:val="center"/>
        <w:rPr>
          <w:rFonts w:ascii="宋体" w:hAnsi="宋体"/>
          <w:b/>
          <w:bCs/>
          <w:kern w:val="0"/>
          <w:sz w:val="30"/>
          <w:szCs w:val="30"/>
          <w:lang w:val="zh-CN"/>
        </w:rPr>
      </w:pPr>
    </w:p>
    <w:p w14:paraId="3018F71E" w14:textId="69EA8068" w:rsidR="00133099" w:rsidRPr="00FA71B4" w:rsidRDefault="00F760A3" w:rsidP="00133099">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sz w:val="24"/>
        </w:rPr>
      </w:pPr>
      <w:r>
        <w:rPr>
          <w:rFonts w:ascii="宋体" w:hAnsi="宋体" w:hint="eastAsia"/>
          <w:color w:val="000000"/>
          <w:sz w:val="24"/>
        </w:rPr>
        <w:t>本公司董事会及全体董事保证本公告内容不存在任何虚假记载、误导性陈述或者重大遗漏，并对其内容的真实性、准确性和完整性依法承担</w:t>
      </w:r>
      <w:r>
        <w:rPr>
          <w:rFonts w:ascii="宋体" w:hAnsi="宋体"/>
          <w:color w:val="000000"/>
          <w:sz w:val="24"/>
        </w:rPr>
        <w:t>法律</w:t>
      </w:r>
      <w:r>
        <w:rPr>
          <w:rFonts w:ascii="宋体" w:hAnsi="宋体" w:hint="eastAsia"/>
          <w:color w:val="000000"/>
          <w:sz w:val="24"/>
        </w:rPr>
        <w:t>责任。</w:t>
      </w:r>
    </w:p>
    <w:p w14:paraId="48CD18AF" w14:textId="77777777" w:rsidR="00133099" w:rsidRPr="00FA71B4" w:rsidRDefault="00133099" w:rsidP="00133099">
      <w:pPr>
        <w:spacing w:line="460" w:lineRule="exact"/>
        <w:ind w:firstLineChars="200" w:firstLine="480"/>
        <w:rPr>
          <w:sz w:val="24"/>
        </w:rPr>
      </w:pPr>
    </w:p>
    <w:p w14:paraId="7F38C2CB" w14:textId="77777777" w:rsidR="00AD08C4" w:rsidRPr="00F760A3" w:rsidRDefault="00BD0E64" w:rsidP="00AD08C4">
      <w:pPr>
        <w:autoSpaceDE w:val="0"/>
        <w:autoSpaceDN w:val="0"/>
        <w:adjustRightInd w:val="0"/>
        <w:spacing w:line="480" w:lineRule="exact"/>
        <w:ind w:firstLineChars="200" w:firstLine="482"/>
        <w:jc w:val="left"/>
        <w:rPr>
          <w:rFonts w:ascii="宋体" w:hAnsi="宋体"/>
          <w:b/>
          <w:bCs/>
          <w:sz w:val="24"/>
        </w:rPr>
      </w:pPr>
      <w:r w:rsidRPr="00F760A3">
        <w:rPr>
          <w:rFonts w:ascii="宋体" w:hAnsi="宋体" w:hint="eastAsia"/>
          <w:b/>
          <w:bCs/>
          <w:sz w:val="24"/>
        </w:rPr>
        <w:t>重要内容提示：</w:t>
      </w:r>
    </w:p>
    <w:p w14:paraId="3F95E20D" w14:textId="65D90986" w:rsidR="00AD08C4" w:rsidRPr="00773A15" w:rsidRDefault="00BD0E64" w:rsidP="00AD08C4">
      <w:pPr>
        <w:spacing w:line="540" w:lineRule="exact"/>
        <w:ind w:firstLine="480"/>
        <w:jc w:val="left"/>
        <w:rPr>
          <w:rFonts w:ascii="宋体" w:hAnsi="宋体" w:cs="黑体"/>
          <w:color w:val="000000" w:themeColor="text1"/>
          <w:kern w:val="0"/>
          <w:sz w:val="24"/>
        </w:rPr>
      </w:pPr>
      <w:r w:rsidRPr="00AD08C4">
        <w:rPr>
          <w:rFonts w:ascii="宋体" w:hAnsi="宋体" w:cs="黑体" w:hint="eastAsia"/>
          <w:kern w:val="0"/>
          <w:sz w:val="24"/>
        </w:rPr>
        <w:t>●</w:t>
      </w:r>
      <w:r w:rsidR="0057712D">
        <w:rPr>
          <w:rFonts w:ascii="宋体" w:hAnsi="宋体" w:cs="黑体" w:hint="eastAsia"/>
          <w:kern w:val="0"/>
          <w:sz w:val="24"/>
        </w:rPr>
        <w:t xml:space="preserve"> </w:t>
      </w:r>
      <w:r w:rsidR="0057712D" w:rsidRPr="0057712D">
        <w:rPr>
          <w:rFonts w:ascii="宋体" w:hAnsi="宋体" w:cs="黑体" w:hint="eastAsia"/>
          <w:kern w:val="0"/>
          <w:sz w:val="24"/>
        </w:rPr>
        <w:t>限制性股票首次授予日：20</w:t>
      </w:r>
      <w:r w:rsidR="0057712D" w:rsidRPr="004D5024">
        <w:rPr>
          <w:rFonts w:ascii="宋体" w:hAnsi="宋体" w:cs="黑体" w:hint="eastAsia"/>
          <w:kern w:val="0"/>
          <w:sz w:val="24"/>
        </w:rPr>
        <w:t>20年</w:t>
      </w:r>
      <w:r w:rsidR="004D5024" w:rsidRPr="004D5024">
        <w:rPr>
          <w:rFonts w:ascii="宋体" w:hAnsi="宋体" w:cs="黑体" w:hint="eastAsia"/>
          <w:kern w:val="0"/>
          <w:sz w:val="24"/>
        </w:rPr>
        <w:t>9</w:t>
      </w:r>
      <w:r w:rsidR="0057712D" w:rsidRPr="004D5024">
        <w:rPr>
          <w:rFonts w:ascii="宋体" w:hAnsi="宋体" w:cs="黑体" w:hint="eastAsia"/>
          <w:kern w:val="0"/>
          <w:sz w:val="24"/>
        </w:rPr>
        <w:t>月</w:t>
      </w:r>
      <w:r w:rsidR="004D5024" w:rsidRPr="004D5024">
        <w:rPr>
          <w:rFonts w:ascii="宋体" w:hAnsi="宋体" w:cs="黑体" w:hint="eastAsia"/>
          <w:kern w:val="0"/>
          <w:sz w:val="24"/>
        </w:rPr>
        <w:t>14</w:t>
      </w:r>
      <w:r w:rsidR="0057712D" w:rsidRPr="004D5024">
        <w:rPr>
          <w:rFonts w:ascii="宋体" w:hAnsi="宋体" w:cs="黑体" w:hint="eastAsia"/>
          <w:kern w:val="0"/>
          <w:sz w:val="24"/>
        </w:rPr>
        <w:t>日</w:t>
      </w:r>
    </w:p>
    <w:p w14:paraId="740DF3BF" w14:textId="34FB3DEA" w:rsidR="0060631B" w:rsidRPr="00AD08C4" w:rsidRDefault="00BD0E64" w:rsidP="00AD08C4">
      <w:pPr>
        <w:spacing w:line="540" w:lineRule="exact"/>
        <w:ind w:firstLine="480"/>
        <w:jc w:val="left"/>
        <w:rPr>
          <w:rFonts w:ascii="宋体" w:hAnsi="宋体" w:cs="黑体"/>
          <w:kern w:val="0"/>
          <w:sz w:val="24"/>
        </w:rPr>
      </w:pPr>
      <w:r w:rsidRPr="00773A15">
        <w:rPr>
          <w:rFonts w:ascii="宋体" w:hAnsi="宋体" w:cs="黑体" w:hint="eastAsia"/>
          <w:kern w:val="0"/>
          <w:sz w:val="24"/>
        </w:rPr>
        <w:t>●</w:t>
      </w:r>
      <w:r w:rsidR="00AD08C4" w:rsidRPr="00773A15">
        <w:rPr>
          <w:rFonts w:ascii="宋体" w:hAnsi="宋体" w:cs="黑体" w:hint="eastAsia"/>
          <w:kern w:val="0"/>
          <w:sz w:val="24"/>
        </w:rPr>
        <w:t xml:space="preserve"> </w:t>
      </w:r>
      <w:r w:rsidR="0057712D" w:rsidRPr="00773A15">
        <w:rPr>
          <w:rFonts w:ascii="宋体" w:hAnsi="宋体" w:cs="黑体" w:hint="eastAsia"/>
          <w:kern w:val="0"/>
          <w:sz w:val="24"/>
        </w:rPr>
        <w:t>限制性股票首次授予数量：</w:t>
      </w:r>
      <w:r w:rsidR="00773A15" w:rsidRPr="00773A15">
        <w:rPr>
          <w:rFonts w:ascii="宋体" w:hAnsi="宋体" w:cs="黑体" w:hint="eastAsia"/>
          <w:kern w:val="0"/>
          <w:sz w:val="24"/>
        </w:rPr>
        <w:t>997</w:t>
      </w:r>
      <w:r w:rsidR="0057712D" w:rsidRPr="00773A15">
        <w:rPr>
          <w:rFonts w:ascii="宋体" w:hAnsi="宋体" w:cs="黑体" w:hint="eastAsia"/>
          <w:kern w:val="0"/>
          <w:sz w:val="24"/>
        </w:rPr>
        <w:t>万股，占目前公司股本总额</w:t>
      </w:r>
      <w:r w:rsidR="006E6513" w:rsidRPr="00773A15">
        <w:rPr>
          <w:rFonts w:ascii="宋体" w:hAnsi="宋体" w:cs="黑体"/>
          <w:kern w:val="0"/>
          <w:sz w:val="24"/>
        </w:rPr>
        <w:t>45</w:t>
      </w:r>
      <w:r w:rsidR="000A1DD4" w:rsidRPr="00773A15">
        <w:rPr>
          <w:rFonts w:ascii="宋体" w:hAnsi="宋体" w:cs="黑体" w:hint="eastAsia"/>
          <w:kern w:val="0"/>
          <w:sz w:val="24"/>
        </w:rPr>
        <w:t>,</w:t>
      </w:r>
      <w:r w:rsidR="006E6513" w:rsidRPr="00773A15">
        <w:rPr>
          <w:rFonts w:ascii="宋体" w:hAnsi="宋体" w:cs="黑体"/>
          <w:kern w:val="0"/>
          <w:sz w:val="24"/>
        </w:rPr>
        <w:t>000</w:t>
      </w:r>
      <w:r w:rsidR="0057712D" w:rsidRPr="00773A15">
        <w:rPr>
          <w:rFonts w:ascii="宋体" w:hAnsi="宋体" w:cs="黑体" w:hint="eastAsia"/>
          <w:kern w:val="0"/>
          <w:sz w:val="24"/>
        </w:rPr>
        <w:t>万股的</w:t>
      </w:r>
      <w:r w:rsidR="00773A15" w:rsidRPr="00773A15">
        <w:rPr>
          <w:rFonts w:ascii="宋体" w:hAnsi="宋体" w:cs="黑体" w:hint="eastAsia"/>
          <w:kern w:val="0"/>
          <w:sz w:val="24"/>
        </w:rPr>
        <w:t>2.22</w:t>
      </w:r>
      <w:r w:rsidR="0057712D" w:rsidRPr="00773A15">
        <w:rPr>
          <w:rFonts w:ascii="宋体" w:hAnsi="宋体" w:cs="黑体" w:hint="eastAsia"/>
          <w:kern w:val="0"/>
          <w:sz w:val="24"/>
        </w:rPr>
        <w:t>%</w:t>
      </w:r>
    </w:p>
    <w:p w14:paraId="564CDD39" w14:textId="7ADD8BB7" w:rsidR="0019196D" w:rsidRDefault="00D329B4" w:rsidP="0042696C">
      <w:pPr>
        <w:spacing w:line="540" w:lineRule="exact"/>
        <w:ind w:firstLine="480"/>
        <w:jc w:val="left"/>
        <w:rPr>
          <w:rFonts w:ascii="宋体" w:hAnsi="宋体" w:cs="黑体"/>
          <w:kern w:val="0"/>
          <w:sz w:val="24"/>
        </w:rPr>
      </w:pPr>
      <w:r w:rsidRPr="00AD08C4">
        <w:rPr>
          <w:rFonts w:ascii="宋体" w:hAnsi="宋体" w:cs="黑体" w:hint="eastAsia"/>
          <w:kern w:val="0"/>
          <w:sz w:val="24"/>
        </w:rPr>
        <w:t>●</w:t>
      </w:r>
      <w:r w:rsidR="00AD08C4" w:rsidRPr="00AD08C4">
        <w:rPr>
          <w:rFonts w:ascii="宋体" w:hAnsi="宋体" w:cs="黑体" w:hint="eastAsia"/>
          <w:kern w:val="0"/>
          <w:sz w:val="24"/>
        </w:rPr>
        <w:t xml:space="preserve"> </w:t>
      </w:r>
      <w:r w:rsidR="0057712D" w:rsidRPr="0057712D">
        <w:rPr>
          <w:rFonts w:ascii="宋体" w:hAnsi="宋体" w:cs="黑体" w:hint="eastAsia"/>
          <w:kern w:val="0"/>
          <w:sz w:val="24"/>
        </w:rPr>
        <w:t>股权激励方式：第二类限制性股票</w:t>
      </w:r>
    </w:p>
    <w:p w14:paraId="5DCFB0D7" w14:textId="77777777" w:rsidR="001E4C5A" w:rsidRPr="005032EE" w:rsidRDefault="001E4C5A" w:rsidP="0042696C">
      <w:pPr>
        <w:spacing w:line="540" w:lineRule="exact"/>
        <w:ind w:firstLine="480"/>
        <w:jc w:val="left"/>
        <w:rPr>
          <w:rFonts w:ascii="宋体" w:hAnsi="宋体" w:cs="黑体"/>
          <w:kern w:val="0"/>
          <w:sz w:val="24"/>
        </w:rPr>
      </w:pPr>
    </w:p>
    <w:p w14:paraId="03C01FD8" w14:textId="1D0972D1" w:rsidR="0042696C" w:rsidRPr="00773A15"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w:t>
      </w:r>
      <w:r w:rsidR="00F231E6" w:rsidRPr="00F231E6">
        <w:rPr>
          <w:rFonts w:ascii="宋体" w:eastAsia="宋体" w:hAnsi="宋体" w:hint="eastAsia"/>
          <w:color w:val="auto"/>
        </w:rPr>
        <w:t>深圳市道通科技股份有限公司</w:t>
      </w:r>
      <w:r w:rsidRPr="0057712D">
        <w:rPr>
          <w:rFonts w:ascii="宋体" w:eastAsia="宋体" w:hAnsi="宋体" w:hint="eastAsia"/>
          <w:color w:val="auto"/>
        </w:rPr>
        <w:t>20</w:t>
      </w:r>
      <w:r w:rsidR="00F231E6">
        <w:rPr>
          <w:rFonts w:ascii="宋体" w:eastAsia="宋体" w:hAnsi="宋体" w:hint="eastAsia"/>
          <w:color w:val="auto"/>
        </w:rPr>
        <w:t>20</w:t>
      </w:r>
      <w:r w:rsidRPr="0057712D">
        <w:rPr>
          <w:rFonts w:ascii="宋体" w:eastAsia="宋体" w:hAnsi="宋体" w:hint="eastAsia"/>
          <w:color w:val="auto"/>
        </w:rPr>
        <w:t>年限制性股票激励计划（草案）》（以下简称“《激励计划》”）规定的20</w:t>
      </w:r>
      <w:r w:rsidR="00F231E6">
        <w:rPr>
          <w:rFonts w:ascii="宋体" w:eastAsia="宋体" w:hAnsi="宋体" w:hint="eastAsia"/>
          <w:color w:val="auto"/>
        </w:rPr>
        <w:t>20</w:t>
      </w:r>
      <w:r w:rsidRPr="0057712D">
        <w:rPr>
          <w:rFonts w:ascii="宋体" w:eastAsia="宋体" w:hAnsi="宋体" w:hint="eastAsia"/>
          <w:color w:val="auto"/>
        </w:rPr>
        <w:t>年限制性股票授予条件已经成就，根据</w:t>
      </w:r>
      <w:r w:rsidR="00F231E6" w:rsidRPr="00F231E6">
        <w:rPr>
          <w:rFonts w:ascii="宋体" w:eastAsia="宋体" w:hAnsi="宋体" w:hint="eastAsia"/>
          <w:color w:val="auto"/>
        </w:rPr>
        <w:t>深圳市道通科技股份有限公司</w:t>
      </w:r>
      <w:r w:rsidRPr="0057712D">
        <w:rPr>
          <w:rFonts w:ascii="宋体" w:eastAsia="宋体" w:hAnsi="宋体" w:hint="eastAsia"/>
          <w:color w:val="auto"/>
        </w:rPr>
        <w:t>（以下简称“公司”）</w:t>
      </w:r>
      <w:r w:rsidR="00F231E6">
        <w:rPr>
          <w:rFonts w:ascii="宋体" w:eastAsia="宋体" w:hAnsi="宋体" w:hint="eastAsia"/>
          <w:color w:val="auto"/>
        </w:rPr>
        <w:t>2020</w:t>
      </w:r>
      <w:r w:rsidRPr="0057712D">
        <w:rPr>
          <w:rFonts w:ascii="宋体" w:eastAsia="宋体" w:hAnsi="宋体" w:hint="eastAsia"/>
          <w:color w:val="auto"/>
        </w:rPr>
        <w:t>年第</w:t>
      </w:r>
      <w:r w:rsidR="00F231E6">
        <w:rPr>
          <w:rFonts w:ascii="宋体" w:eastAsia="宋体" w:hAnsi="宋体" w:hint="eastAsia"/>
          <w:color w:val="auto"/>
        </w:rPr>
        <w:t>三</w:t>
      </w:r>
      <w:r w:rsidRPr="0057712D">
        <w:rPr>
          <w:rFonts w:ascii="宋体" w:eastAsia="宋体" w:hAnsi="宋体" w:hint="eastAsia"/>
          <w:color w:val="auto"/>
        </w:rPr>
        <w:t>次临时股东</w:t>
      </w:r>
      <w:r w:rsidRPr="00773A15">
        <w:rPr>
          <w:rFonts w:ascii="宋体" w:eastAsia="宋体" w:hAnsi="宋体" w:hint="eastAsia"/>
          <w:color w:val="auto"/>
        </w:rPr>
        <w:t>大会授权，公司于2020</w:t>
      </w:r>
      <w:r w:rsidRPr="004D5024">
        <w:rPr>
          <w:rFonts w:ascii="宋体" w:eastAsia="宋体" w:hAnsi="宋体" w:hint="eastAsia"/>
          <w:color w:val="auto"/>
        </w:rPr>
        <w:t>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日召开的第</w:t>
      </w:r>
      <w:r w:rsidR="00F231E6" w:rsidRPr="004D5024">
        <w:rPr>
          <w:rFonts w:ascii="宋体" w:eastAsia="宋体" w:hAnsi="宋体" w:hint="eastAsia"/>
          <w:color w:val="auto"/>
        </w:rPr>
        <w:t>三届</w:t>
      </w:r>
      <w:r w:rsidR="00F231E6" w:rsidRPr="00773A15">
        <w:rPr>
          <w:rFonts w:ascii="宋体" w:eastAsia="宋体" w:hAnsi="宋体" w:hint="eastAsia"/>
          <w:color w:val="auto"/>
        </w:rPr>
        <w:t>董事会第三</w:t>
      </w:r>
      <w:r w:rsidRPr="00773A15">
        <w:rPr>
          <w:rFonts w:ascii="宋体" w:eastAsia="宋体" w:hAnsi="宋体" w:hint="eastAsia"/>
          <w:color w:val="auto"/>
        </w:rPr>
        <w:t>次会议与第</w:t>
      </w:r>
      <w:r w:rsidR="00F231E6" w:rsidRPr="00773A15">
        <w:rPr>
          <w:rFonts w:ascii="宋体" w:eastAsia="宋体" w:hAnsi="宋体" w:hint="eastAsia"/>
          <w:color w:val="auto"/>
        </w:rPr>
        <w:t>三</w:t>
      </w:r>
      <w:r w:rsidRPr="00773A15">
        <w:rPr>
          <w:rFonts w:ascii="宋体" w:eastAsia="宋体" w:hAnsi="宋体" w:hint="eastAsia"/>
          <w:color w:val="auto"/>
        </w:rPr>
        <w:t>届监事会第</w:t>
      </w:r>
      <w:r w:rsidR="00F231E6" w:rsidRPr="00773A15">
        <w:rPr>
          <w:rFonts w:ascii="宋体" w:eastAsia="宋体" w:hAnsi="宋体" w:hint="eastAsia"/>
          <w:color w:val="auto"/>
        </w:rPr>
        <w:t>三</w:t>
      </w:r>
      <w:r w:rsidRPr="00773A15">
        <w:rPr>
          <w:rFonts w:ascii="宋体" w:eastAsia="宋体" w:hAnsi="宋体" w:hint="eastAsia"/>
          <w:color w:val="auto"/>
        </w:rPr>
        <w:t>次会</w:t>
      </w:r>
      <w:r w:rsidRPr="0057712D">
        <w:rPr>
          <w:rFonts w:ascii="宋体" w:eastAsia="宋体" w:hAnsi="宋体" w:hint="eastAsia"/>
          <w:color w:val="auto"/>
        </w:rPr>
        <w:t>议，审议通过了《</w:t>
      </w:r>
      <w:r w:rsidR="00F231E6" w:rsidRPr="00F231E6">
        <w:rPr>
          <w:rFonts w:ascii="宋体" w:eastAsia="宋体" w:hAnsi="宋体" w:hint="eastAsia"/>
          <w:color w:val="auto"/>
        </w:rPr>
        <w:t>关于调整2020年限制性股票激励计划相关事项的议案</w:t>
      </w:r>
      <w:r w:rsidRPr="0057712D">
        <w:rPr>
          <w:rFonts w:ascii="宋体" w:eastAsia="宋体" w:hAnsi="宋体" w:hint="eastAsia"/>
          <w:color w:val="auto"/>
        </w:rPr>
        <w:t>》、《</w:t>
      </w:r>
      <w:r w:rsidR="00F231E6" w:rsidRPr="00F231E6">
        <w:rPr>
          <w:rFonts w:ascii="宋体" w:eastAsia="宋体" w:hAnsi="宋体" w:hint="eastAsia"/>
          <w:color w:val="auto"/>
        </w:rPr>
        <w:t>关于向激励对象授予限制性股票的议案</w:t>
      </w:r>
      <w:r w:rsidRPr="0057712D">
        <w:rPr>
          <w:rFonts w:ascii="宋体" w:eastAsia="宋体" w:hAnsi="宋体" w:hint="eastAsia"/>
          <w:color w:val="auto"/>
        </w:rPr>
        <w:t>》，</w:t>
      </w:r>
      <w:r w:rsidR="00F231E6" w:rsidRPr="00F231E6">
        <w:rPr>
          <w:rFonts w:ascii="宋体" w:eastAsia="宋体" w:hAnsi="宋体" w:hint="eastAsia"/>
          <w:color w:val="auto"/>
        </w:rPr>
        <w:t>确定</w:t>
      </w:r>
      <w:r w:rsidR="00F231E6" w:rsidRPr="00773A15">
        <w:rPr>
          <w:rFonts w:ascii="宋体" w:eastAsia="宋体" w:hAnsi="宋体" w:hint="eastAsia"/>
          <w:color w:val="auto"/>
        </w:rPr>
        <w:t>以202</w:t>
      </w:r>
      <w:r w:rsidR="00F231E6" w:rsidRPr="004D5024">
        <w:rPr>
          <w:rFonts w:ascii="宋体" w:eastAsia="宋体" w:hAnsi="宋体" w:hint="eastAsia"/>
          <w:color w:val="auto"/>
        </w:rPr>
        <w:t>0年</w:t>
      </w:r>
      <w:r w:rsidR="004D5024" w:rsidRPr="004D5024">
        <w:rPr>
          <w:rFonts w:ascii="宋体" w:eastAsia="宋体" w:hAnsi="宋体" w:hint="eastAsia"/>
          <w:color w:val="auto"/>
        </w:rPr>
        <w:t>9</w:t>
      </w:r>
      <w:r w:rsidR="00F231E6" w:rsidRPr="004D5024">
        <w:rPr>
          <w:rFonts w:ascii="宋体" w:eastAsia="宋体" w:hAnsi="宋体" w:hint="eastAsia"/>
          <w:color w:val="auto"/>
        </w:rPr>
        <w:t>月</w:t>
      </w:r>
      <w:r w:rsidR="004D5024" w:rsidRPr="004D5024">
        <w:rPr>
          <w:rFonts w:ascii="宋体" w:eastAsia="宋体" w:hAnsi="宋体" w:hint="eastAsia"/>
          <w:color w:val="auto"/>
        </w:rPr>
        <w:t>14</w:t>
      </w:r>
      <w:r w:rsidR="00F231E6" w:rsidRPr="004D5024">
        <w:rPr>
          <w:rFonts w:ascii="宋体" w:eastAsia="宋体" w:hAnsi="宋体" w:hint="eastAsia"/>
          <w:color w:val="auto"/>
        </w:rPr>
        <w:t>日为首次授予</w:t>
      </w:r>
      <w:r w:rsidR="00F231E6" w:rsidRPr="00773A15">
        <w:rPr>
          <w:rFonts w:ascii="宋体" w:eastAsia="宋体" w:hAnsi="宋体" w:hint="eastAsia"/>
          <w:color w:val="auto"/>
        </w:rPr>
        <w:t>日，授予价格为27元/股，向13</w:t>
      </w:r>
      <w:r w:rsidR="00773A15" w:rsidRPr="00773A15">
        <w:rPr>
          <w:rFonts w:ascii="宋体" w:eastAsia="宋体" w:hAnsi="宋体" w:hint="eastAsia"/>
          <w:color w:val="auto"/>
        </w:rPr>
        <w:t>7</w:t>
      </w:r>
      <w:r w:rsidR="00F231E6" w:rsidRPr="00773A15">
        <w:rPr>
          <w:rFonts w:ascii="宋体" w:eastAsia="宋体" w:hAnsi="宋体" w:hint="eastAsia"/>
          <w:color w:val="auto"/>
        </w:rPr>
        <w:t>名激励对象授予</w:t>
      </w:r>
      <w:r w:rsidR="00773A15" w:rsidRPr="00773A15">
        <w:rPr>
          <w:rFonts w:ascii="宋体" w:eastAsia="宋体" w:hAnsi="宋体" w:hint="eastAsia"/>
          <w:color w:val="auto"/>
        </w:rPr>
        <w:t>997</w:t>
      </w:r>
      <w:r w:rsidR="00F231E6" w:rsidRPr="00773A15">
        <w:rPr>
          <w:rFonts w:ascii="宋体" w:eastAsia="宋体" w:hAnsi="宋体" w:hint="eastAsia"/>
          <w:color w:val="auto"/>
        </w:rPr>
        <w:t>万股限制性股票。</w:t>
      </w:r>
      <w:r w:rsidRPr="00773A15">
        <w:rPr>
          <w:rFonts w:ascii="宋体" w:eastAsia="宋体" w:hAnsi="宋体" w:hint="eastAsia"/>
          <w:color w:val="auto"/>
        </w:rPr>
        <w:t>现将有关事项说明如下：</w:t>
      </w:r>
    </w:p>
    <w:p w14:paraId="7C925EFB" w14:textId="5777BB16" w:rsidR="002B1157" w:rsidRDefault="00AD6DAB" w:rsidP="00AD6DAB">
      <w:pPr>
        <w:spacing w:line="480" w:lineRule="exact"/>
        <w:ind w:firstLineChars="200" w:firstLine="482"/>
        <w:rPr>
          <w:rFonts w:ascii="宋体" w:hAnsi="宋体" w:cs="黑体"/>
          <w:b/>
          <w:bCs/>
          <w:kern w:val="0"/>
          <w:sz w:val="24"/>
        </w:rPr>
      </w:pPr>
      <w:r w:rsidRPr="00AD6DAB">
        <w:rPr>
          <w:rFonts w:ascii="宋体" w:hAnsi="宋体" w:cs="黑体" w:hint="eastAsia"/>
          <w:b/>
          <w:bCs/>
          <w:kern w:val="0"/>
          <w:sz w:val="24"/>
        </w:rPr>
        <w:t>一、</w:t>
      </w:r>
      <w:r w:rsidR="0057712D" w:rsidRPr="0057712D">
        <w:rPr>
          <w:rFonts w:ascii="宋体" w:hAnsi="宋体" w:cs="黑体" w:hint="eastAsia"/>
          <w:b/>
          <w:bCs/>
          <w:kern w:val="0"/>
          <w:sz w:val="24"/>
        </w:rPr>
        <w:t>限制性股票授予情况</w:t>
      </w:r>
    </w:p>
    <w:p w14:paraId="666F4DCC" w14:textId="7103A667" w:rsidR="00AD6DAB" w:rsidRPr="00F231E6" w:rsidRDefault="00AD6DAB" w:rsidP="00F231E6">
      <w:pPr>
        <w:spacing w:line="480" w:lineRule="exact"/>
        <w:ind w:firstLineChars="200" w:firstLine="482"/>
        <w:rPr>
          <w:rFonts w:ascii="宋体" w:hAnsi="宋体" w:cs="黑体"/>
          <w:b/>
          <w:kern w:val="0"/>
          <w:sz w:val="24"/>
        </w:rPr>
      </w:pPr>
      <w:r w:rsidRPr="00F231E6">
        <w:rPr>
          <w:rFonts w:ascii="宋体" w:hAnsi="宋体" w:cs="黑体" w:hint="eastAsia"/>
          <w:b/>
          <w:kern w:val="0"/>
          <w:sz w:val="24"/>
        </w:rPr>
        <w:t>（一）</w:t>
      </w:r>
      <w:r w:rsidR="0057712D" w:rsidRPr="00F231E6">
        <w:rPr>
          <w:rFonts w:ascii="宋体" w:hAnsi="宋体" w:cs="黑体" w:hint="eastAsia"/>
          <w:b/>
          <w:kern w:val="0"/>
          <w:sz w:val="24"/>
        </w:rPr>
        <w:t>本次限制性股票授予已履行的决策程序和信息披露情况</w:t>
      </w:r>
    </w:p>
    <w:p w14:paraId="0543B189"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1、2020年8月17日，公司第三届董事会第二次会议审议通过了《关于&lt;深圳市道通科技股份有限公司2020年限制性股票激励计划（草案）&gt;及其摘要的议案》、《关于&lt;深圳市道通科技股份有限公司2020年限制性股票激励计划实施考核管理办法&gt;的议案》、《关于提请股东大会授权董事会办理股权激励相关事宜的议案》，公司独立董事就本次激励计划是否有利于公司的持续发展、是否存在损害公司及全体股东利益</w:t>
      </w:r>
      <w:r w:rsidRPr="0057712D">
        <w:rPr>
          <w:rFonts w:ascii="宋体" w:eastAsia="宋体" w:hAnsi="宋体" w:hint="eastAsia"/>
          <w:color w:val="auto"/>
        </w:rPr>
        <w:lastRenderedPageBreak/>
        <w:t>的情形发表了独立意见。</w:t>
      </w:r>
    </w:p>
    <w:p w14:paraId="10FE852D"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同日，公司第三届监事会第二次会议审议通过了《关于&lt;深圳市道通科技股份有限公司2020年限制性股票激励计划（草案）&gt;及其摘要的议案》、《关于&lt;深圳市道通科技股份有限公司2020年限制性股票激励计划实施考核管理办法&gt;的议案》、《关于核实&lt;深圳市道通科技股份有限公司2020年限制性股票激励计划首次授予激励对象名单&gt;的议案》，并就本次激励计划是否有利于公司的持续发展、是否存在损害公司及全体股东利益的情形发表了明确意见。</w:t>
      </w:r>
    </w:p>
    <w:p w14:paraId="0F47CFDD"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2、2020年8月18日至2020年8月27日，公司在内部网站公布了《深圳市道通科技股份有限公司2020年限制性股票激励计划激励对象名单》，对本次拟激励对象的姓名及职务予以公示。在公示期间，公司监事会未接到任何人对公司本次拟激励对象提出的异议。2020年8月28日，公司监事会披露了《深圳市道通科技股份有限公司监事会关于2020年限制性股票激励计划激励对象名单公示情况及审核意见的说明》（公告编号：2020-040）。</w:t>
      </w:r>
    </w:p>
    <w:p w14:paraId="50FE13D2" w14:textId="759D125E"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3、2020年9月2日，公司2020年第三次临时股东大会审议通过了《关于&lt;深圳市道通科技股份有限公司2020年限制性股票激励计划（草案）&gt;及其摘要的议案》、《关于&lt;深圳市道通科技股份有限公司2020年限制性股票激励计划实施考核管理办法&gt;的议案》、《关于提请股东大会授权董事会办理股权激励相关事宜的议案》。公司于2020年9月3日披露了《深圳市道通科技股份有限公司2020年第三次临时股东大会决议公告》（公告编号：2020-041）及《深圳市道通科技股份有限公司关于</w:t>
      </w:r>
      <w:r w:rsidR="001363CC">
        <w:rPr>
          <w:rFonts w:ascii="宋体" w:eastAsia="宋体" w:hAnsi="宋体" w:hint="eastAsia"/>
          <w:color w:val="auto"/>
        </w:rPr>
        <w:t>公司</w:t>
      </w:r>
      <w:r w:rsidRPr="0057712D">
        <w:rPr>
          <w:rFonts w:ascii="宋体" w:eastAsia="宋体" w:hAnsi="宋体" w:hint="eastAsia"/>
          <w:color w:val="auto"/>
        </w:rPr>
        <w:t>2020年限制性股票激励计划内幕信息知情人</w:t>
      </w:r>
      <w:r w:rsidR="001363CC">
        <w:rPr>
          <w:rFonts w:ascii="宋体" w:eastAsia="宋体" w:hAnsi="宋体" w:hint="eastAsia"/>
          <w:color w:val="auto"/>
        </w:rPr>
        <w:t>及激励对象</w:t>
      </w:r>
      <w:r w:rsidRPr="0057712D">
        <w:rPr>
          <w:rFonts w:ascii="宋体" w:eastAsia="宋体" w:hAnsi="宋体" w:hint="eastAsia"/>
          <w:color w:val="auto"/>
        </w:rPr>
        <w:t>买卖公司股票情况的自查报告》（公告编号：2020-042）。</w:t>
      </w:r>
    </w:p>
    <w:p w14:paraId="621B4610" w14:textId="7A5BE3A4" w:rsidR="0057712D" w:rsidRPr="002627BB" w:rsidRDefault="0057712D" w:rsidP="0057712D">
      <w:pPr>
        <w:pStyle w:val="Default"/>
        <w:spacing w:line="480" w:lineRule="exact"/>
        <w:ind w:firstLineChars="200" w:firstLine="480"/>
        <w:rPr>
          <w:rFonts w:ascii="宋体" w:eastAsia="宋体" w:hAnsi="宋体"/>
          <w:b/>
          <w:color w:val="auto"/>
        </w:rPr>
      </w:pPr>
      <w:r w:rsidRPr="002627BB">
        <w:rPr>
          <w:rFonts w:ascii="宋体" w:eastAsia="宋体" w:hAnsi="宋体" w:hint="eastAsia"/>
          <w:color w:val="auto"/>
        </w:rPr>
        <w:t>4、</w:t>
      </w:r>
      <w:r w:rsidRPr="004D5024">
        <w:rPr>
          <w:rFonts w:ascii="宋体" w:eastAsia="宋体" w:hAnsi="宋体" w:hint="eastAsia"/>
          <w:color w:val="auto"/>
        </w:rPr>
        <w:t>2020年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日，公司第三届董事会第三次会议、第三届监事会第三次会议审议通过了《关于调整2020年限制性股票激励计</w:t>
      </w:r>
      <w:r w:rsidRPr="002627BB">
        <w:rPr>
          <w:rFonts w:ascii="宋体" w:eastAsia="宋体" w:hAnsi="宋体" w:hint="eastAsia"/>
          <w:color w:val="auto"/>
        </w:rPr>
        <w:t>划相关事项的议案》、《关于向激励对象授予限制性股票的议案》。公司独立董事对授予事项发表了独立意见，认为授予条件已经成就，首次授予激励对象主体资格合法有效，确定的首次授予</w:t>
      </w:r>
      <w:proofErr w:type="gramStart"/>
      <w:r w:rsidRPr="002627BB">
        <w:rPr>
          <w:rFonts w:ascii="宋体" w:eastAsia="宋体" w:hAnsi="宋体" w:hint="eastAsia"/>
          <w:color w:val="auto"/>
        </w:rPr>
        <w:t>日符合</w:t>
      </w:r>
      <w:proofErr w:type="gramEnd"/>
      <w:r w:rsidRPr="002627BB">
        <w:rPr>
          <w:rFonts w:ascii="宋体" w:eastAsia="宋体" w:hAnsi="宋体" w:hint="eastAsia"/>
          <w:color w:val="auto"/>
        </w:rPr>
        <w:t>相关规定。监事会对首次授予日的激励对象名单进行核实并发表了核查意见。</w:t>
      </w:r>
      <w:r w:rsidR="00AD6DAB" w:rsidRPr="002627BB">
        <w:rPr>
          <w:rFonts w:ascii="宋体" w:eastAsia="宋体" w:hAnsi="宋体"/>
          <w:color w:val="auto"/>
        </w:rPr>
        <w:cr/>
      </w:r>
      <w:r w:rsidR="00F231E6" w:rsidRPr="002627BB">
        <w:rPr>
          <w:rFonts w:ascii="宋体" w:eastAsia="宋体" w:hAnsi="宋体" w:hint="eastAsia"/>
          <w:color w:val="auto"/>
        </w:rPr>
        <w:t xml:space="preserve">   </w:t>
      </w:r>
      <w:r w:rsidR="00F231E6" w:rsidRPr="002627BB">
        <w:rPr>
          <w:rFonts w:ascii="宋体" w:eastAsia="宋体" w:hAnsi="宋体" w:hint="eastAsia"/>
          <w:b/>
          <w:color w:val="auto"/>
        </w:rPr>
        <w:t xml:space="preserve"> </w:t>
      </w:r>
      <w:r w:rsidRPr="002627BB">
        <w:rPr>
          <w:rFonts w:ascii="宋体" w:eastAsia="宋体" w:hAnsi="宋体" w:hint="eastAsia"/>
          <w:b/>
          <w:color w:val="auto"/>
        </w:rPr>
        <w:t>（二）本次实施的股权激励计划与股东大会审议通过的股权激励计划差异情况</w:t>
      </w:r>
    </w:p>
    <w:p w14:paraId="6722DCC9" w14:textId="3A300D61" w:rsidR="0057712D" w:rsidRPr="0057712D"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鉴于《激励计划》中确定的2名激励对象从公司离职，</w:t>
      </w:r>
      <w:r w:rsidR="00ED6BDF" w:rsidRPr="002627BB">
        <w:rPr>
          <w:rFonts w:ascii="宋体" w:eastAsia="宋体" w:hAnsi="宋体" w:hint="eastAsia"/>
          <w:color w:val="auto"/>
        </w:rPr>
        <w:t>另有2名激励对象被取消激励对象资格，</w:t>
      </w:r>
      <w:r w:rsidRPr="002627BB">
        <w:rPr>
          <w:rFonts w:ascii="宋体" w:eastAsia="宋体" w:hAnsi="宋体" w:hint="eastAsia"/>
          <w:color w:val="auto"/>
        </w:rPr>
        <w:t>公司于</w:t>
      </w:r>
      <w:r w:rsidRPr="004D5024">
        <w:rPr>
          <w:rFonts w:ascii="宋体" w:eastAsia="宋体" w:hAnsi="宋体" w:hint="eastAsia"/>
          <w:color w:val="auto"/>
        </w:rPr>
        <w:t>2020年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日召开第三届董事会第三次会</w:t>
      </w:r>
      <w:r w:rsidRPr="002627BB">
        <w:rPr>
          <w:rFonts w:ascii="宋体" w:eastAsia="宋体" w:hAnsi="宋体" w:hint="eastAsia"/>
          <w:color w:val="auto"/>
        </w:rPr>
        <w:t>议、第三届监事会第</w:t>
      </w:r>
      <w:r w:rsidRPr="002627BB">
        <w:rPr>
          <w:rFonts w:ascii="宋体" w:eastAsia="宋体" w:hAnsi="宋体" w:hint="eastAsia"/>
          <w:color w:val="auto"/>
        </w:rPr>
        <w:lastRenderedPageBreak/>
        <w:t>三次会议，审议通过了《关于调整2020年限制性股票</w:t>
      </w:r>
      <w:r w:rsidRPr="0057712D">
        <w:rPr>
          <w:rFonts w:ascii="宋体" w:eastAsia="宋体" w:hAnsi="宋体" w:hint="eastAsia"/>
          <w:color w:val="auto"/>
        </w:rPr>
        <w:t>激励计划相关事项的议案》，对激励对象名单及授予权益数量进行了调整，将本次激励计划首次授予的激励对象由141人调整为</w:t>
      </w:r>
      <w:r w:rsidRPr="00773A15">
        <w:rPr>
          <w:rFonts w:ascii="宋体" w:eastAsia="宋体" w:hAnsi="宋体" w:hint="eastAsia"/>
          <w:color w:val="auto"/>
        </w:rPr>
        <w:t>13</w:t>
      </w:r>
      <w:r w:rsidR="00ED6BDF" w:rsidRPr="00773A15">
        <w:rPr>
          <w:rFonts w:ascii="宋体" w:eastAsia="宋体" w:hAnsi="宋体" w:hint="eastAsia"/>
          <w:color w:val="auto"/>
        </w:rPr>
        <w:t>7</w:t>
      </w:r>
      <w:r w:rsidRPr="00773A15">
        <w:rPr>
          <w:rFonts w:ascii="宋体" w:eastAsia="宋体" w:hAnsi="宋体" w:hint="eastAsia"/>
          <w:color w:val="auto"/>
        </w:rPr>
        <w:t>人</w:t>
      </w:r>
      <w:r w:rsidRPr="0057712D">
        <w:rPr>
          <w:rFonts w:ascii="宋体" w:eastAsia="宋体" w:hAnsi="宋体" w:hint="eastAsia"/>
          <w:color w:val="auto"/>
        </w:rPr>
        <w:t>，</w:t>
      </w:r>
      <w:r w:rsidR="00773A15" w:rsidRPr="00773A15">
        <w:rPr>
          <w:rFonts w:ascii="宋体" w:eastAsia="宋体" w:hAnsi="宋体" w:hint="eastAsia"/>
          <w:color w:val="auto"/>
        </w:rPr>
        <w:t>授予的限制性股票数量由1,258万股调整为1,245万股，其中首次授予的限制性股票数量由1,007万股调整为997万股，预留的限制性股票数量由251万股调整为248万股</w:t>
      </w:r>
      <w:r w:rsidRPr="0057712D">
        <w:rPr>
          <w:rFonts w:ascii="宋体" w:eastAsia="宋体" w:hAnsi="宋体" w:hint="eastAsia"/>
          <w:color w:val="auto"/>
        </w:rPr>
        <w:t>。</w:t>
      </w:r>
    </w:p>
    <w:p w14:paraId="175B2EC2" w14:textId="3F7CE7C8" w:rsid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除上述调整内容外，本次实施的激励计划其他内容与公司2020年第三次临时股东大会审议通过的《激励计划》一致。根据公司2020年第三次临时股东大会的授权，本次调整无需提交股东大会审议。</w:t>
      </w:r>
    </w:p>
    <w:p w14:paraId="11EF9E86" w14:textId="53A68C60" w:rsidR="0057712D" w:rsidRPr="00F231E6" w:rsidRDefault="0057712D" w:rsidP="00F231E6">
      <w:pPr>
        <w:pStyle w:val="Default"/>
        <w:spacing w:line="480" w:lineRule="exact"/>
        <w:ind w:firstLineChars="200" w:firstLine="482"/>
        <w:rPr>
          <w:rFonts w:ascii="宋体" w:eastAsia="宋体" w:hAnsi="宋体"/>
          <w:b/>
          <w:color w:val="auto"/>
        </w:rPr>
      </w:pPr>
      <w:r w:rsidRPr="00F231E6">
        <w:rPr>
          <w:rFonts w:ascii="宋体" w:eastAsia="宋体" w:hAnsi="宋体" w:hint="eastAsia"/>
          <w:b/>
          <w:color w:val="auto"/>
        </w:rPr>
        <w:t>（三）董事会关于符合授予条件的说明，独立董事及监事会发表的明确意见</w:t>
      </w:r>
    </w:p>
    <w:p w14:paraId="6C86B7AB"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1、董事会对本次授予是否满足条件的相关说明 </w:t>
      </w:r>
    </w:p>
    <w:p w14:paraId="660A449C" w14:textId="132656E7" w:rsidR="0057712D" w:rsidRPr="0057712D" w:rsidRDefault="00F231E6" w:rsidP="00F231E6">
      <w:pPr>
        <w:pStyle w:val="Default"/>
        <w:spacing w:line="480" w:lineRule="exact"/>
        <w:ind w:firstLineChars="200" w:firstLine="480"/>
        <w:rPr>
          <w:rFonts w:ascii="宋体" w:eastAsia="宋体" w:hAnsi="宋体"/>
          <w:color w:val="auto"/>
        </w:rPr>
      </w:pPr>
      <w:r>
        <w:rPr>
          <w:rFonts w:ascii="宋体" w:eastAsia="宋体" w:hAnsi="宋体" w:hint="eastAsia"/>
          <w:color w:val="auto"/>
        </w:rPr>
        <w:t>根据《激励计划</w:t>
      </w:r>
      <w:r w:rsidR="0057712D" w:rsidRPr="0057712D">
        <w:rPr>
          <w:rFonts w:ascii="宋体" w:eastAsia="宋体" w:hAnsi="宋体" w:hint="eastAsia"/>
          <w:color w:val="auto"/>
        </w:rPr>
        <w:t>》中授予条件的规定，激励</w:t>
      </w:r>
      <w:proofErr w:type="gramStart"/>
      <w:r w:rsidR="0057712D" w:rsidRPr="0057712D">
        <w:rPr>
          <w:rFonts w:ascii="宋体" w:eastAsia="宋体" w:hAnsi="宋体" w:hint="eastAsia"/>
          <w:color w:val="auto"/>
        </w:rPr>
        <w:t>对象获</w:t>
      </w:r>
      <w:proofErr w:type="gramEnd"/>
      <w:r w:rsidR="0057712D" w:rsidRPr="0057712D">
        <w:rPr>
          <w:rFonts w:ascii="宋体" w:eastAsia="宋体" w:hAnsi="宋体" w:hint="eastAsia"/>
          <w:color w:val="auto"/>
        </w:rPr>
        <w:t xml:space="preserve">授限制性股票需同时满足如下条件： </w:t>
      </w:r>
    </w:p>
    <w:p w14:paraId="32F6FEC5"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（1）公司未发生如下任</w:t>
      </w:r>
      <w:proofErr w:type="gramStart"/>
      <w:r w:rsidRPr="0057712D">
        <w:rPr>
          <w:rFonts w:ascii="宋体" w:eastAsia="宋体" w:hAnsi="宋体" w:hint="eastAsia"/>
          <w:color w:val="auto"/>
        </w:rPr>
        <w:t>一</w:t>
      </w:r>
      <w:proofErr w:type="gramEnd"/>
      <w:r w:rsidRPr="0057712D">
        <w:rPr>
          <w:rFonts w:ascii="宋体" w:eastAsia="宋体" w:hAnsi="宋体" w:hint="eastAsia"/>
          <w:color w:val="auto"/>
        </w:rPr>
        <w:t xml:space="preserve">情形： </w:t>
      </w:r>
    </w:p>
    <w:p w14:paraId="24394B01" w14:textId="40E08B46" w:rsidR="0057712D" w:rsidRPr="0057712D"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①最近一个会计年度财务会计报告被注册会计师出具否定意见或者无法表示意见的审计报告； </w:t>
      </w:r>
    </w:p>
    <w:p w14:paraId="0E1A4BB9" w14:textId="014BCE7B" w:rsidR="0057712D" w:rsidRPr="0057712D"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②最近一个会计年度财务报告内部控制被注册会计师出具否定意见或者无法表示意见的审计报告； </w:t>
      </w:r>
    </w:p>
    <w:p w14:paraId="6A60A48E" w14:textId="5192714E" w:rsidR="0057712D" w:rsidRPr="0057712D"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③上市后最近36个月内</w:t>
      </w:r>
      <w:proofErr w:type="gramStart"/>
      <w:r w:rsidRPr="0057712D">
        <w:rPr>
          <w:rFonts w:ascii="宋体" w:eastAsia="宋体" w:hAnsi="宋体" w:hint="eastAsia"/>
          <w:color w:val="auto"/>
        </w:rPr>
        <w:t>出现过未按</w:t>
      </w:r>
      <w:proofErr w:type="gramEnd"/>
      <w:r w:rsidRPr="0057712D">
        <w:rPr>
          <w:rFonts w:ascii="宋体" w:eastAsia="宋体" w:hAnsi="宋体" w:hint="eastAsia"/>
          <w:color w:val="auto"/>
        </w:rPr>
        <w:t xml:space="preserve">法律法规、公司章程、公开承诺进行利润分配的情形； </w:t>
      </w:r>
    </w:p>
    <w:p w14:paraId="1895BF78"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④法律法规规定不得实行股权激励的； </w:t>
      </w:r>
    </w:p>
    <w:p w14:paraId="43DF16F1"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⑤中国证监会认定的其他情形。 </w:t>
      </w:r>
    </w:p>
    <w:p w14:paraId="7807980C" w14:textId="607FE5CE" w:rsid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（2）激励对象未发生如下任</w:t>
      </w:r>
      <w:proofErr w:type="gramStart"/>
      <w:r w:rsidRPr="0057712D">
        <w:rPr>
          <w:rFonts w:ascii="宋体" w:eastAsia="宋体" w:hAnsi="宋体" w:hint="eastAsia"/>
          <w:color w:val="auto"/>
        </w:rPr>
        <w:t>一</w:t>
      </w:r>
      <w:proofErr w:type="gramEnd"/>
      <w:r w:rsidRPr="0057712D">
        <w:rPr>
          <w:rFonts w:ascii="宋体" w:eastAsia="宋体" w:hAnsi="宋体" w:hint="eastAsia"/>
          <w:color w:val="auto"/>
        </w:rPr>
        <w:t>情形：</w:t>
      </w:r>
    </w:p>
    <w:p w14:paraId="414DE1B6" w14:textId="12BB8A2C"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①最近12个月内被证券交易所认定为不适当人选； </w:t>
      </w:r>
    </w:p>
    <w:p w14:paraId="63D8CC18" w14:textId="726EEAFB"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②最近12个月内被中国证监会及其派出机构认定为不适当人选； </w:t>
      </w:r>
    </w:p>
    <w:p w14:paraId="0E22D8D7" w14:textId="4DB657FA" w:rsidR="0057712D" w:rsidRPr="0057712D"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③最近12个月内因重大违法违规行为被中国证监会及其派出机构行政处罚或者采取市场禁入措施； </w:t>
      </w:r>
    </w:p>
    <w:p w14:paraId="69E576C3"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④具有《中华人民共和国公司法》规定的不得担任公司高级管理人员情形的；</w:t>
      </w:r>
    </w:p>
    <w:p w14:paraId="4955D8F2"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⑤法律法规规定不得参与上市公司股权激励的； </w:t>
      </w:r>
    </w:p>
    <w:p w14:paraId="7D708A70"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⑥中国证监会认定的其他情形。 </w:t>
      </w:r>
    </w:p>
    <w:p w14:paraId="04DF9E31" w14:textId="65F44DDE" w:rsidR="0057712D" w:rsidRPr="0057712D" w:rsidRDefault="0057712D" w:rsidP="00F231E6">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lastRenderedPageBreak/>
        <w:t xml:space="preserve">公司董事会经过认真核查，确定公司和此次授予的激励对象均未出现上述任一情形，亦不存在不能授予或不得成为激励对象的其他情形，本激励计划的授予条件已经成就。 </w:t>
      </w:r>
    </w:p>
    <w:p w14:paraId="259FE9E7" w14:textId="11C45DCC"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2、监事会对本次授予是否满足条件的相关说明</w:t>
      </w:r>
    </w:p>
    <w:p w14:paraId="231D3129" w14:textId="10BDF736" w:rsidR="0057712D" w:rsidRPr="0057712D" w:rsidRDefault="00F231E6" w:rsidP="0057712D">
      <w:pPr>
        <w:pStyle w:val="Default"/>
        <w:spacing w:line="480" w:lineRule="exact"/>
        <w:ind w:firstLineChars="200" w:firstLine="480"/>
        <w:rPr>
          <w:rFonts w:ascii="宋体" w:eastAsia="宋体" w:hAnsi="宋体"/>
          <w:color w:val="auto"/>
        </w:rPr>
      </w:pPr>
      <w:r>
        <w:rPr>
          <w:rFonts w:ascii="宋体" w:eastAsia="宋体" w:hAnsi="宋体" w:hint="eastAsia"/>
          <w:color w:val="auto"/>
        </w:rPr>
        <w:t>（1）</w:t>
      </w:r>
      <w:r w:rsidR="0057712D" w:rsidRPr="0057712D">
        <w:rPr>
          <w:rFonts w:ascii="宋体" w:eastAsia="宋体" w:hAnsi="宋体" w:hint="eastAsia"/>
          <w:color w:val="auto"/>
        </w:rPr>
        <w:t xml:space="preserve">公司监事会对公司激励计划的授予条件是否成就进行核查，认为： </w:t>
      </w:r>
    </w:p>
    <w:p w14:paraId="31F3A85E"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公司不存在《上市公司股权激励管理办法》等法律、法规和规范性文件规定的禁止实施股权激励计划的情形，公司具备实施股权激励计划的主体资格；本次激励计划首次授予的激励对象具备《中华人民共和国公司法》等法律法规和规范性文件规定的任职资格，符合《上市公司股权激励管理办法》及《上海证券交易所科创板股票上市规则》规定的激励对象条件，符合《激励计划》及其摘要规定的激励对象范围，其作为公司激励计划激励对象的主体资格合法、有效。 </w:t>
      </w:r>
    </w:p>
    <w:p w14:paraId="6B8EFA02" w14:textId="62C199B9" w:rsidR="0057712D" w:rsidRPr="002627BB" w:rsidRDefault="00F231E6"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（2）</w:t>
      </w:r>
      <w:r w:rsidR="0057712D" w:rsidRPr="002627BB">
        <w:rPr>
          <w:rFonts w:ascii="宋体" w:eastAsia="宋体" w:hAnsi="宋体" w:hint="eastAsia"/>
          <w:color w:val="auto"/>
        </w:rPr>
        <w:t xml:space="preserve">公司监事会对本次激励计划的首次授予日进行核查，认为： </w:t>
      </w:r>
    </w:p>
    <w:p w14:paraId="671A1317" w14:textId="77777777"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公司确定本次激励计划的首次授予</w:t>
      </w:r>
      <w:proofErr w:type="gramStart"/>
      <w:r w:rsidRPr="002627BB">
        <w:rPr>
          <w:rFonts w:ascii="宋体" w:eastAsia="宋体" w:hAnsi="宋体" w:hint="eastAsia"/>
          <w:color w:val="auto"/>
        </w:rPr>
        <w:t>日符合</w:t>
      </w:r>
      <w:proofErr w:type="gramEnd"/>
      <w:r w:rsidRPr="002627BB">
        <w:rPr>
          <w:rFonts w:ascii="宋体" w:eastAsia="宋体" w:hAnsi="宋体" w:hint="eastAsia"/>
          <w:color w:val="auto"/>
        </w:rPr>
        <w:t xml:space="preserve">《上市公司股权激励管理办法》以及《激励计划》及其摘要中有关授予日的相关规定。 </w:t>
      </w:r>
    </w:p>
    <w:p w14:paraId="02DD0323" w14:textId="15354F02"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因此，监事会同意公司本次激励计划以202</w:t>
      </w:r>
      <w:r w:rsidRPr="004D5024">
        <w:rPr>
          <w:rFonts w:ascii="宋体" w:eastAsia="宋体" w:hAnsi="宋体" w:hint="eastAsia"/>
          <w:color w:val="auto"/>
        </w:rPr>
        <w:t>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日为首次授</w:t>
      </w:r>
      <w:r w:rsidRPr="002627BB">
        <w:rPr>
          <w:rFonts w:ascii="宋体" w:eastAsia="宋体" w:hAnsi="宋体" w:hint="eastAsia"/>
          <w:color w:val="auto"/>
        </w:rPr>
        <w:t>予日，授予价格为27元/股，向13</w:t>
      </w:r>
      <w:r w:rsidR="00ED6BDF" w:rsidRPr="002627BB">
        <w:rPr>
          <w:rFonts w:ascii="宋体" w:eastAsia="宋体" w:hAnsi="宋体" w:hint="eastAsia"/>
          <w:color w:val="auto"/>
        </w:rPr>
        <w:t>7</w:t>
      </w:r>
      <w:r w:rsidRPr="002627BB">
        <w:rPr>
          <w:rFonts w:ascii="宋体" w:eastAsia="宋体" w:hAnsi="宋体" w:hint="eastAsia"/>
          <w:color w:val="auto"/>
        </w:rPr>
        <w:t>名激励对象授予</w:t>
      </w:r>
      <w:r w:rsidR="00773A15" w:rsidRPr="002627BB">
        <w:rPr>
          <w:rFonts w:ascii="宋体" w:eastAsia="宋体" w:hAnsi="宋体" w:hint="eastAsia"/>
          <w:color w:val="auto"/>
        </w:rPr>
        <w:t>997</w:t>
      </w:r>
      <w:r w:rsidRPr="002627BB">
        <w:rPr>
          <w:rFonts w:ascii="宋体" w:eastAsia="宋体" w:hAnsi="宋体" w:hint="eastAsia"/>
          <w:color w:val="auto"/>
        </w:rPr>
        <w:t>万股限制性股票。</w:t>
      </w:r>
    </w:p>
    <w:p w14:paraId="3C4C10E3" w14:textId="66A33A41"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3、独立董事对本次授予是否满足条件的相关说明</w:t>
      </w:r>
    </w:p>
    <w:p w14:paraId="7083C9E1" w14:textId="11999061"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（1）根据公司2020年第</w:t>
      </w:r>
      <w:r w:rsidR="00F231E6" w:rsidRPr="002627BB">
        <w:rPr>
          <w:rFonts w:ascii="宋体" w:eastAsia="宋体" w:hAnsi="宋体" w:hint="eastAsia"/>
          <w:color w:val="auto"/>
        </w:rPr>
        <w:t>三</w:t>
      </w:r>
      <w:r w:rsidRPr="002627BB">
        <w:rPr>
          <w:rFonts w:ascii="宋体" w:eastAsia="宋体" w:hAnsi="宋体" w:hint="eastAsia"/>
          <w:color w:val="auto"/>
        </w:rPr>
        <w:t>次临时股东大会的授权，董事会确定公司本激励计划的首次授予日为202</w:t>
      </w:r>
      <w:r w:rsidRPr="004D5024">
        <w:rPr>
          <w:rFonts w:ascii="宋体" w:eastAsia="宋体" w:hAnsi="宋体" w:hint="eastAsia"/>
          <w:color w:val="auto"/>
        </w:rPr>
        <w:t>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日，该授予</w:t>
      </w:r>
      <w:proofErr w:type="gramStart"/>
      <w:r w:rsidRPr="002627BB">
        <w:rPr>
          <w:rFonts w:ascii="宋体" w:eastAsia="宋体" w:hAnsi="宋体" w:hint="eastAsia"/>
          <w:color w:val="auto"/>
        </w:rPr>
        <w:t>日符合</w:t>
      </w:r>
      <w:proofErr w:type="gramEnd"/>
      <w:r w:rsidRPr="002627BB">
        <w:rPr>
          <w:rFonts w:ascii="宋体" w:eastAsia="宋体" w:hAnsi="宋体" w:hint="eastAsia"/>
          <w:color w:val="auto"/>
        </w:rPr>
        <w:t>《上市公司股权激励管理办法》等法律、法规以及</w:t>
      </w:r>
      <w:r w:rsidR="00CF5911" w:rsidRPr="002627BB">
        <w:rPr>
          <w:rFonts w:ascii="宋体" w:eastAsia="宋体" w:hAnsi="宋体" w:hint="eastAsia"/>
          <w:color w:val="auto"/>
        </w:rPr>
        <w:t>《激励计划》</w:t>
      </w:r>
      <w:r w:rsidRPr="002627BB">
        <w:rPr>
          <w:rFonts w:ascii="宋体" w:eastAsia="宋体" w:hAnsi="宋体" w:hint="eastAsia"/>
          <w:color w:val="auto"/>
        </w:rPr>
        <w:t xml:space="preserve">中关于授予日的相关规定。 </w:t>
      </w:r>
    </w:p>
    <w:p w14:paraId="0D593605" w14:textId="338B2BE4" w:rsidR="0057712D" w:rsidRPr="0057712D" w:rsidRDefault="0057712D" w:rsidP="00CF5911">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（2）未发现公司存在《上市公司股权激励管理办法</w:t>
      </w:r>
      <w:r w:rsidRPr="0057712D">
        <w:rPr>
          <w:rFonts w:ascii="宋体" w:eastAsia="宋体" w:hAnsi="宋体" w:hint="eastAsia"/>
          <w:color w:val="auto"/>
        </w:rPr>
        <w:t xml:space="preserve">》等法律、法规和规范性文件规定的禁止实施股权激励计划的情形，公司具备实施股权激励计划的主体资格。 </w:t>
      </w:r>
    </w:p>
    <w:p w14:paraId="2B130A66" w14:textId="3B6A95C3" w:rsidR="0057712D" w:rsidRPr="0057712D"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（3）公司确定授予限制性股票的激励对象，均符合相关法律法规和《</w:t>
      </w:r>
      <w:r w:rsidR="00CF5911" w:rsidRPr="00CF5911">
        <w:rPr>
          <w:rFonts w:ascii="宋体" w:eastAsia="宋体" w:hAnsi="宋体" w:hint="eastAsia"/>
          <w:color w:val="auto"/>
        </w:rPr>
        <w:t>深圳市道通科技股份有限公司</w:t>
      </w:r>
      <w:r w:rsidRPr="0057712D">
        <w:rPr>
          <w:rFonts w:ascii="宋体" w:eastAsia="宋体" w:hAnsi="宋体" w:hint="eastAsia"/>
          <w:color w:val="auto"/>
        </w:rPr>
        <w:t>章程》中关于本次股权激励计划有关任职资格的规定，均符合《上市公司股权激励管理办法》规定的激励对象条件，符合《激励计划》规定的激励对象范围，其作为公司20</w:t>
      </w:r>
      <w:r w:rsidR="00CF5911">
        <w:rPr>
          <w:rFonts w:ascii="宋体" w:eastAsia="宋体" w:hAnsi="宋体" w:hint="eastAsia"/>
          <w:color w:val="auto"/>
        </w:rPr>
        <w:t>20</w:t>
      </w:r>
      <w:r w:rsidRPr="0057712D">
        <w:rPr>
          <w:rFonts w:ascii="宋体" w:eastAsia="宋体" w:hAnsi="宋体" w:hint="eastAsia"/>
          <w:color w:val="auto"/>
        </w:rPr>
        <w:t xml:space="preserve">年限制性股票激励计划激励对象的主体资格合法、有效。 </w:t>
      </w:r>
    </w:p>
    <w:p w14:paraId="2B629868" w14:textId="3911AE39" w:rsidR="0057712D" w:rsidRPr="0057712D"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（4）公司实施本激励计划</w:t>
      </w:r>
      <w:r w:rsidR="00CF5911">
        <w:rPr>
          <w:rFonts w:ascii="宋体" w:eastAsia="宋体" w:hAnsi="宋体" w:hint="eastAsia"/>
          <w:color w:val="auto"/>
        </w:rPr>
        <w:t>有利于</w:t>
      </w:r>
      <w:r w:rsidR="00CF5911" w:rsidRPr="00CF5911">
        <w:rPr>
          <w:rFonts w:ascii="宋体" w:eastAsia="宋体" w:hAnsi="宋体" w:hint="eastAsia"/>
          <w:color w:val="auto"/>
        </w:rPr>
        <w:t>进一步建立、健全公司长效激励机制，吸引和留住优秀人才，充分调动公司核心团队的积极性，有效地将股东利益、公司利益和核心团队个人利益结合在一起，使各方共同关注公司的长远发展</w:t>
      </w:r>
      <w:r w:rsidRPr="0057712D">
        <w:rPr>
          <w:rFonts w:ascii="宋体" w:eastAsia="宋体" w:hAnsi="宋体" w:hint="eastAsia"/>
          <w:color w:val="auto"/>
        </w:rPr>
        <w:t>，不存在损害公司及全</w:t>
      </w:r>
      <w:r w:rsidRPr="0057712D">
        <w:rPr>
          <w:rFonts w:ascii="宋体" w:eastAsia="宋体" w:hAnsi="宋体" w:hint="eastAsia"/>
          <w:color w:val="auto"/>
        </w:rPr>
        <w:lastRenderedPageBreak/>
        <w:t xml:space="preserve">体股东的利益的情形。 </w:t>
      </w:r>
    </w:p>
    <w:p w14:paraId="1EFEBB10" w14:textId="0E23ACF4" w:rsidR="0057712D" w:rsidRPr="002627BB" w:rsidRDefault="0057712D" w:rsidP="00CF5911">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综上，同意公司本</w:t>
      </w:r>
      <w:r w:rsidR="00CF5911" w:rsidRPr="002627BB">
        <w:rPr>
          <w:rFonts w:ascii="宋体" w:eastAsia="宋体" w:hAnsi="宋体" w:hint="eastAsia"/>
          <w:color w:val="auto"/>
        </w:rPr>
        <w:t>次</w:t>
      </w:r>
      <w:r w:rsidRPr="002627BB">
        <w:rPr>
          <w:rFonts w:ascii="宋体" w:eastAsia="宋体" w:hAnsi="宋体" w:hint="eastAsia"/>
          <w:color w:val="auto"/>
        </w:rPr>
        <w:t>激励计划</w:t>
      </w:r>
      <w:r w:rsidR="00CF5911" w:rsidRPr="002627BB">
        <w:rPr>
          <w:rFonts w:ascii="宋体" w:eastAsia="宋体" w:hAnsi="宋体" w:hint="eastAsia"/>
          <w:color w:val="auto"/>
        </w:rPr>
        <w:t>以</w:t>
      </w:r>
      <w:r w:rsidR="00CF5911" w:rsidRPr="004D5024">
        <w:rPr>
          <w:rFonts w:ascii="宋体" w:eastAsia="宋体" w:hAnsi="宋体" w:hint="eastAsia"/>
          <w:color w:val="auto"/>
        </w:rPr>
        <w:t>2020年</w:t>
      </w:r>
      <w:r w:rsidR="004D5024" w:rsidRPr="004D5024">
        <w:rPr>
          <w:rFonts w:ascii="宋体" w:eastAsia="宋体" w:hAnsi="宋体" w:hint="eastAsia"/>
          <w:color w:val="auto"/>
        </w:rPr>
        <w:t>9</w:t>
      </w:r>
      <w:r w:rsidR="00CF5911" w:rsidRPr="004D5024">
        <w:rPr>
          <w:rFonts w:ascii="宋体" w:eastAsia="宋体" w:hAnsi="宋体" w:hint="eastAsia"/>
          <w:color w:val="auto"/>
        </w:rPr>
        <w:t>月</w:t>
      </w:r>
      <w:r w:rsidR="004D5024" w:rsidRPr="004D5024">
        <w:rPr>
          <w:rFonts w:ascii="宋体" w:eastAsia="宋体" w:hAnsi="宋体" w:hint="eastAsia"/>
          <w:color w:val="auto"/>
        </w:rPr>
        <w:t>14</w:t>
      </w:r>
      <w:r w:rsidR="00CF5911" w:rsidRPr="004D5024">
        <w:rPr>
          <w:rFonts w:ascii="宋体" w:eastAsia="宋体" w:hAnsi="宋体" w:hint="eastAsia"/>
          <w:color w:val="auto"/>
        </w:rPr>
        <w:t>日为首次</w:t>
      </w:r>
      <w:r w:rsidR="00CF5911" w:rsidRPr="002627BB">
        <w:rPr>
          <w:rFonts w:ascii="宋体" w:eastAsia="宋体" w:hAnsi="宋体" w:hint="eastAsia"/>
          <w:color w:val="auto"/>
        </w:rPr>
        <w:t>授予日，授予价格为27元/股，向13</w:t>
      </w:r>
      <w:r w:rsidR="00ED6BDF" w:rsidRPr="002627BB">
        <w:rPr>
          <w:rFonts w:ascii="宋体" w:eastAsia="宋体" w:hAnsi="宋体" w:hint="eastAsia"/>
          <w:color w:val="auto"/>
        </w:rPr>
        <w:t>7</w:t>
      </w:r>
      <w:r w:rsidR="00CF5911" w:rsidRPr="002627BB">
        <w:rPr>
          <w:rFonts w:ascii="宋体" w:eastAsia="宋体" w:hAnsi="宋体" w:hint="eastAsia"/>
          <w:color w:val="auto"/>
        </w:rPr>
        <w:t>名激励对象授予</w:t>
      </w:r>
      <w:r w:rsidR="00773A15" w:rsidRPr="002627BB">
        <w:rPr>
          <w:rFonts w:ascii="宋体" w:eastAsia="宋体" w:hAnsi="宋体" w:hint="eastAsia"/>
          <w:color w:val="auto"/>
        </w:rPr>
        <w:t>997</w:t>
      </w:r>
      <w:r w:rsidR="00CF5911" w:rsidRPr="002627BB">
        <w:rPr>
          <w:rFonts w:ascii="宋体" w:eastAsia="宋体" w:hAnsi="宋体" w:hint="eastAsia"/>
          <w:color w:val="auto"/>
        </w:rPr>
        <w:t>万股限制性股票</w:t>
      </w:r>
      <w:r w:rsidRPr="002627BB">
        <w:rPr>
          <w:rFonts w:ascii="宋体" w:eastAsia="宋体" w:hAnsi="宋体" w:hint="eastAsia"/>
          <w:color w:val="auto"/>
        </w:rPr>
        <w:t>。</w:t>
      </w:r>
    </w:p>
    <w:p w14:paraId="084B9417" w14:textId="77777777" w:rsidR="0057712D" w:rsidRPr="002627BB" w:rsidRDefault="0057712D" w:rsidP="00CF5911">
      <w:pPr>
        <w:pStyle w:val="Default"/>
        <w:spacing w:line="480" w:lineRule="exact"/>
        <w:ind w:firstLineChars="200" w:firstLine="482"/>
        <w:rPr>
          <w:rFonts w:ascii="宋体" w:eastAsia="宋体" w:hAnsi="宋体"/>
          <w:b/>
          <w:color w:val="auto"/>
        </w:rPr>
      </w:pPr>
      <w:r w:rsidRPr="002627BB">
        <w:rPr>
          <w:rFonts w:ascii="宋体" w:eastAsia="宋体" w:hAnsi="宋体" w:hint="eastAsia"/>
          <w:b/>
          <w:color w:val="auto"/>
        </w:rPr>
        <w:t>（四）本次授予的具体情况</w:t>
      </w:r>
    </w:p>
    <w:p w14:paraId="377FC0CE" w14:textId="16FAF561"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1、授予日：20</w:t>
      </w:r>
      <w:r w:rsidRPr="004D5024">
        <w:rPr>
          <w:rFonts w:ascii="宋体" w:eastAsia="宋体" w:hAnsi="宋体" w:hint="eastAsia"/>
          <w:color w:val="auto"/>
        </w:rPr>
        <w:t>20年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w:t>
      </w:r>
      <w:r w:rsidRPr="002627BB">
        <w:rPr>
          <w:rFonts w:ascii="宋体" w:eastAsia="宋体" w:hAnsi="宋体" w:hint="eastAsia"/>
          <w:color w:val="auto"/>
        </w:rPr>
        <w:t xml:space="preserve"> </w:t>
      </w:r>
    </w:p>
    <w:p w14:paraId="3B14700F" w14:textId="698417DF"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2、授予数量：</w:t>
      </w:r>
      <w:r w:rsidR="00773A15" w:rsidRPr="002627BB">
        <w:rPr>
          <w:rFonts w:ascii="宋体" w:eastAsia="宋体" w:hAnsi="宋体" w:hint="eastAsia"/>
          <w:color w:val="auto"/>
        </w:rPr>
        <w:t>997</w:t>
      </w:r>
      <w:r w:rsidRPr="002627BB">
        <w:rPr>
          <w:rFonts w:ascii="宋体" w:eastAsia="宋体" w:hAnsi="宋体" w:hint="eastAsia"/>
          <w:color w:val="auto"/>
        </w:rPr>
        <w:t>万股，占目前公司股本总额</w:t>
      </w:r>
      <w:r w:rsidR="00CF5911" w:rsidRPr="002627BB">
        <w:rPr>
          <w:rFonts w:ascii="宋体" w:hAnsi="宋体"/>
          <w:color w:val="auto"/>
        </w:rPr>
        <w:t>45</w:t>
      </w:r>
      <w:r w:rsidR="000A1DD4" w:rsidRPr="002627BB">
        <w:rPr>
          <w:rFonts w:ascii="宋体" w:hAnsi="宋体" w:hint="eastAsia"/>
          <w:color w:val="auto"/>
        </w:rPr>
        <w:t>,</w:t>
      </w:r>
      <w:r w:rsidR="00CF5911" w:rsidRPr="002627BB">
        <w:rPr>
          <w:rFonts w:ascii="宋体" w:hAnsi="宋体"/>
          <w:color w:val="auto"/>
        </w:rPr>
        <w:t>000</w:t>
      </w:r>
      <w:r w:rsidR="00CF5911" w:rsidRPr="002627BB">
        <w:rPr>
          <w:rFonts w:ascii="宋体" w:eastAsia="宋体" w:hAnsi="宋体" w:hint="eastAsia"/>
          <w:color w:val="auto"/>
        </w:rPr>
        <w:t>万股的</w:t>
      </w:r>
      <w:r w:rsidR="00773A15" w:rsidRPr="002627BB">
        <w:rPr>
          <w:rFonts w:ascii="宋体" w:hAnsi="宋体" w:hint="eastAsia"/>
          <w:color w:val="auto"/>
        </w:rPr>
        <w:t>2.22</w:t>
      </w:r>
      <w:r w:rsidR="00CF5911" w:rsidRPr="002627BB">
        <w:rPr>
          <w:rFonts w:ascii="宋体" w:hAnsi="宋体" w:hint="eastAsia"/>
          <w:color w:val="auto"/>
        </w:rPr>
        <w:t>%</w:t>
      </w:r>
      <w:r w:rsidRPr="002627BB">
        <w:rPr>
          <w:rFonts w:ascii="宋体" w:eastAsia="宋体" w:hAnsi="宋体" w:hint="eastAsia"/>
          <w:color w:val="auto"/>
        </w:rPr>
        <w:t xml:space="preserve"> </w:t>
      </w:r>
    </w:p>
    <w:p w14:paraId="1A1BC565" w14:textId="03002299"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3、授予人数：</w:t>
      </w:r>
      <w:r w:rsidR="00CF5911" w:rsidRPr="002627BB">
        <w:rPr>
          <w:rFonts w:ascii="宋体" w:eastAsia="宋体" w:hAnsi="宋体" w:hint="eastAsia"/>
          <w:color w:val="auto"/>
        </w:rPr>
        <w:t>13</w:t>
      </w:r>
      <w:r w:rsidR="00ED6BDF" w:rsidRPr="002627BB">
        <w:rPr>
          <w:rFonts w:ascii="宋体" w:eastAsia="宋体" w:hAnsi="宋体" w:hint="eastAsia"/>
          <w:color w:val="auto"/>
        </w:rPr>
        <w:t>7</w:t>
      </w:r>
      <w:r w:rsidRPr="002627BB">
        <w:rPr>
          <w:rFonts w:ascii="宋体" w:eastAsia="宋体" w:hAnsi="宋体" w:hint="eastAsia"/>
          <w:color w:val="auto"/>
        </w:rPr>
        <w:t xml:space="preserve">人 </w:t>
      </w:r>
    </w:p>
    <w:p w14:paraId="36707448" w14:textId="373C095F" w:rsidR="0057712D" w:rsidRPr="002627BB"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4、授予价格：2</w:t>
      </w:r>
      <w:r w:rsidR="00CF5911" w:rsidRPr="002627BB">
        <w:rPr>
          <w:rFonts w:ascii="宋体" w:eastAsia="宋体" w:hAnsi="宋体" w:hint="eastAsia"/>
          <w:color w:val="auto"/>
        </w:rPr>
        <w:t>7</w:t>
      </w:r>
      <w:r w:rsidRPr="002627BB">
        <w:rPr>
          <w:rFonts w:ascii="宋体" w:eastAsia="宋体" w:hAnsi="宋体" w:hint="eastAsia"/>
          <w:color w:val="auto"/>
        </w:rPr>
        <w:t xml:space="preserve">元/股 </w:t>
      </w:r>
    </w:p>
    <w:p w14:paraId="1329B7AA" w14:textId="5E00D6C5" w:rsidR="0057712D" w:rsidRPr="0057712D" w:rsidRDefault="0057712D" w:rsidP="0057712D">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5、股票来源：</w:t>
      </w:r>
      <w:r w:rsidR="00ED6BDF" w:rsidRPr="002627BB">
        <w:rPr>
          <w:rFonts w:ascii="宋体" w:eastAsia="宋体" w:hAnsi="宋体" w:hint="eastAsia"/>
          <w:color w:val="auto"/>
        </w:rPr>
        <w:t>公司向激励对象定向发行公司A股普通股股票</w:t>
      </w:r>
    </w:p>
    <w:p w14:paraId="4277AF80" w14:textId="77777777" w:rsidR="0057712D" w:rsidRPr="0057712D" w:rsidRDefault="0057712D" w:rsidP="0057712D">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 xml:space="preserve">6、激励计划的有效期、归属期限和归属安排 </w:t>
      </w:r>
    </w:p>
    <w:p w14:paraId="566E0F60" w14:textId="2F2A56AB" w:rsidR="0057712D" w:rsidRPr="0057712D"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（1）</w:t>
      </w:r>
      <w:r w:rsidR="00CF5911" w:rsidRPr="00CF5911">
        <w:rPr>
          <w:rFonts w:ascii="宋体" w:eastAsia="宋体" w:hAnsi="宋体" w:hint="eastAsia"/>
          <w:color w:val="auto"/>
        </w:rPr>
        <w:t>本激励计划有效期自限制性股票授予之日起至激励</w:t>
      </w:r>
      <w:proofErr w:type="gramStart"/>
      <w:r w:rsidR="00CF5911" w:rsidRPr="00CF5911">
        <w:rPr>
          <w:rFonts w:ascii="宋体" w:eastAsia="宋体" w:hAnsi="宋体" w:hint="eastAsia"/>
          <w:color w:val="auto"/>
        </w:rPr>
        <w:t>对象获</w:t>
      </w:r>
      <w:proofErr w:type="gramEnd"/>
      <w:r w:rsidR="00CF5911" w:rsidRPr="00CF5911">
        <w:rPr>
          <w:rFonts w:ascii="宋体" w:eastAsia="宋体" w:hAnsi="宋体" w:hint="eastAsia"/>
          <w:color w:val="auto"/>
        </w:rPr>
        <w:t>授的限制性股票全部归属或作废失效之日止，最长不超过60个月</w:t>
      </w:r>
      <w:r w:rsidRPr="0057712D">
        <w:rPr>
          <w:rFonts w:ascii="宋体" w:eastAsia="宋体" w:hAnsi="宋体" w:hint="eastAsia"/>
          <w:color w:val="auto"/>
        </w:rPr>
        <w:t xml:space="preserve">。 </w:t>
      </w:r>
    </w:p>
    <w:p w14:paraId="35DDA409" w14:textId="76D3607E" w:rsidR="00CF5911"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（2）</w:t>
      </w:r>
      <w:r w:rsidR="00CF5911" w:rsidRPr="00CF5911">
        <w:rPr>
          <w:rFonts w:ascii="宋体" w:eastAsia="宋体" w:hAnsi="宋体" w:hint="eastAsia"/>
          <w:color w:val="auto"/>
        </w:rPr>
        <w:t>本激励计划首次授予的限制性股票自首次授予之日起12个月后，预留授予的限制性股票自预留授予之日起12个月后，且激励对象满足相应归属条件后将按约定比例分次归属，归属日必须为交易日，但不得在下列期间内：</w:t>
      </w:r>
    </w:p>
    <w:p w14:paraId="659C03DE" w14:textId="06CFEE21" w:rsidR="0057712D" w:rsidRPr="0057712D"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①</w:t>
      </w:r>
      <w:r w:rsidR="00CF5911" w:rsidRPr="00CF5911">
        <w:rPr>
          <w:rFonts w:ascii="宋体" w:eastAsia="宋体" w:hAnsi="宋体" w:hint="eastAsia"/>
          <w:color w:val="auto"/>
        </w:rPr>
        <w:t>公司定期报告公告前30日内，因特殊原因推迟定期报告公告日期的，自原预约公告日前30日起算，至公告前1日</w:t>
      </w:r>
      <w:r w:rsidRPr="0057712D">
        <w:rPr>
          <w:rFonts w:ascii="宋体" w:eastAsia="宋体" w:hAnsi="宋体" w:hint="eastAsia"/>
          <w:color w:val="auto"/>
        </w:rPr>
        <w:t xml:space="preserve">； </w:t>
      </w:r>
    </w:p>
    <w:p w14:paraId="60EF40BF" w14:textId="7E818471" w:rsidR="006E6513" w:rsidRDefault="0057712D" w:rsidP="00CF5911">
      <w:pPr>
        <w:pStyle w:val="Default"/>
        <w:spacing w:line="480" w:lineRule="exact"/>
        <w:ind w:firstLineChars="200" w:firstLine="480"/>
        <w:rPr>
          <w:rFonts w:ascii="宋体" w:eastAsia="宋体" w:hAnsi="宋体"/>
          <w:color w:val="auto"/>
        </w:rPr>
      </w:pPr>
      <w:r w:rsidRPr="0057712D">
        <w:rPr>
          <w:rFonts w:ascii="宋体" w:eastAsia="宋体" w:hAnsi="宋体" w:hint="eastAsia"/>
          <w:color w:val="auto"/>
        </w:rPr>
        <w:t>②</w:t>
      </w:r>
      <w:r w:rsidR="00CF5911" w:rsidRPr="00CF5911">
        <w:rPr>
          <w:rFonts w:ascii="宋体" w:eastAsia="宋体" w:hAnsi="宋体" w:hint="eastAsia"/>
          <w:color w:val="auto"/>
        </w:rPr>
        <w:t>公司业绩预告、业绩快报公告前10日内</w:t>
      </w:r>
      <w:r w:rsidR="006E6513" w:rsidRPr="006E6513">
        <w:rPr>
          <w:rFonts w:ascii="宋体" w:eastAsia="宋体" w:hAnsi="宋体" w:hint="eastAsia"/>
          <w:color w:val="auto"/>
        </w:rPr>
        <w:t xml:space="preserve">； </w:t>
      </w:r>
    </w:p>
    <w:p w14:paraId="7AC8F4A3" w14:textId="51A3E83E" w:rsidR="00CF5911" w:rsidRPr="006E6513" w:rsidRDefault="00CF5911" w:rsidP="00CF5911">
      <w:pPr>
        <w:pStyle w:val="Default"/>
        <w:spacing w:line="480" w:lineRule="exact"/>
        <w:ind w:firstLineChars="200" w:firstLine="480"/>
        <w:rPr>
          <w:rFonts w:ascii="宋体" w:eastAsia="宋体" w:hAnsi="宋体"/>
          <w:color w:val="auto"/>
        </w:rPr>
      </w:pPr>
      <w:r>
        <w:rPr>
          <w:rFonts w:ascii="宋体" w:eastAsia="宋体" w:hAnsi="宋体"/>
          <w:color w:val="auto"/>
        </w:rPr>
        <w:fldChar w:fldCharType="begin"/>
      </w:r>
      <w:r>
        <w:rPr>
          <w:rFonts w:ascii="宋体" w:eastAsia="宋体" w:hAnsi="宋体"/>
          <w:color w:val="auto"/>
        </w:rPr>
        <w:instrText xml:space="preserve"> </w:instrText>
      </w:r>
      <w:r>
        <w:rPr>
          <w:rFonts w:ascii="宋体" w:eastAsia="宋体" w:hAnsi="宋体" w:hint="eastAsia"/>
          <w:color w:val="auto"/>
        </w:rPr>
        <w:instrText>= 3 \* GB3</w:instrText>
      </w:r>
      <w:r>
        <w:rPr>
          <w:rFonts w:ascii="宋体" w:eastAsia="宋体" w:hAnsi="宋体"/>
          <w:color w:val="auto"/>
        </w:rPr>
        <w:instrText xml:space="preserve"> </w:instrText>
      </w:r>
      <w:r>
        <w:rPr>
          <w:rFonts w:ascii="宋体" w:eastAsia="宋体" w:hAnsi="宋体"/>
          <w:color w:val="auto"/>
        </w:rPr>
        <w:fldChar w:fldCharType="separate"/>
      </w:r>
      <w:r>
        <w:rPr>
          <w:rFonts w:ascii="宋体" w:eastAsia="宋体" w:hAnsi="宋体" w:hint="eastAsia"/>
          <w:noProof/>
          <w:color w:val="auto"/>
        </w:rPr>
        <w:t>③</w:t>
      </w:r>
      <w:r>
        <w:rPr>
          <w:rFonts w:ascii="宋体" w:eastAsia="宋体" w:hAnsi="宋体"/>
          <w:color w:val="auto"/>
        </w:rPr>
        <w:fldChar w:fldCharType="end"/>
      </w:r>
      <w:proofErr w:type="gramStart"/>
      <w:r w:rsidRPr="00CF5911">
        <w:rPr>
          <w:rFonts w:ascii="宋体" w:eastAsia="宋体" w:hAnsi="宋体" w:hint="eastAsia"/>
          <w:color w:val="auto"/>
        </w:rPr>
        <w:t>自可能</w:t>
      </w:r>
      <w:proofErr w:type="gramEnd"/>
      <w:r w:rsidRPr="00CF5911">
        <w:rPr>
          <w:rFonts w:ascii="宋体" w:eastAsia="宋体" w:hAnsi="宋体" w:hint="eastAsia"/>
          <w:color w:val="auto"/>
        </w:rPr>
        <w:t>对本公司股票及其衍生品种交易价格产生较大影响的重大事件发生之日或者进入决策程序之日，</w:t>
      </w:r>
      <w:proofErr w:type="gramStart"/>
      <w:r w:rsidRPr="00CF5911">
        <w:rPr>
          <w:rFonts w:ascii="宋体" w:eastAsia="宋体" w:hAnsi="宋体" w:hint="eastAsia"/>
          <w:color w:val="auto"/>
        </w:rPr>
        <w:t>至依法</w:t>
      </w:r>
      <w:proofErr w:type="gramEnd"/>
      <w:r w:rsidRPr="00CF5911">
        <w:rPr>
          <w:rFonts w:ascii="宋体" w:eastAsia="宋体" w:hAnsi="宋体" w:hint="eastAsia"/>
          <w:color w:val="auto"/>
        </w:rPr>
        <w:t>披露后2个交易日内</w:t>
      </w:r>
      <w:r>
        <w:rPr>
          <w:rFonts w:ascii="宋体" w:eastAsia="宋体" w:hAnsi="宋体" w:hint="eastAsia"/>
          <w:color w:val="auto"/>
        </w:rPr>
        <w:t>；</w:t>
      </w:r>
    </w:p>
    <w:p w14:paraId="5593D6BF" w14:textId="7561F2B5" w:rsidR="006E6513" w:rsidRP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④</w:t>
      </w:r>
      <w:r w:rsidR="00CF5911" w:rsidRPr="00CF5911">
        <w:rPr>
          <w:rFonts w:ascii="宋体" w:eastAsia="宋体" w:hAnsi="宋体" w:hint="eastAsia"/>
          <w:color w:val="auto"/>
        </w:rPr>
        <w:t>中国证监会及上海证券交易所规定的其它期间</w:t>
      </w:r>
      <w:r w:rsidRPr="006E6513">
        <w:rPr>
          <w:rFonts w:ascii="宋体" w:eastAsia="宋体" w:hAnsi="宋体" w:hint="eastAsia"/>
          <w:color w:val="auto"/>
        </w:rPr>
        <w:t xml:space="preserve">。 </w:t>
      </w:r>
    </w:p>
    <w:p w14:paraId="2335C656" w14:textId="49A8FB6B" w:rsidR="006E6513" w:rsidRPr="006E6513" w:rsidRDefault="006E6513" w:rsidP="00CF5911">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上述“重大事件”为公司依据《上海证券交易所科创板股票上市规则）》的规定应当披露的交易或其他重大事项。 </w:t>
      </w:r>
    </w:p>
    <w:p w14:paraId="10AE83A2" w14:textId="6106999F" w:rsidR="0057712D"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首次授予的限制性股票的归属期限和归属安排具体如下：</w:t>
      </w:r>
    </w:p>
    <w:tbl>
      <w:tblPr>
        <w:tblStyle w:val="aa"/>
        <w:tblW w:w="8572" w:type="dxa"/>
        <w:tblLayout w:type="fixed"/>
        <w:tblLook w:val="04A0" w:firstRow="1" w:lastRow="0" w:firstColumn="1" w:lastColumn="0" w:noHBand="0" w:noVBand="1"/>
      </w:tblPr>
      <w:tblGrid>
        <w:gridCol w:w="988"/>
        <w:gridCol w:w="4961"/>
        <w:gridCol w:w="2623"/>
      </w:tblGrid>
      <w:tr w:rsidR="006E6513" w:rsidRPr="007E1D06" w14:paraId="4B1A596F" w14:textId="77777777" w:rsidTr="00AA6578">
        <w:trPr>
          <w:trHeight w:val="638"/>
        </w:trPr>
        <w:tc>
          <w:tcPr>
            <w:tcW w:w="988" w:type="dxa"/>
            <w:shd w:val="clear" w:color="auto" w:fill="BFBFBF" w:themeFill="background1" w:themeFillShade="BF"/>
            <w:vAlign w:val="center"/>
          </w:tcPr>
          <w:p w14:paraId="775DED18" w14:textId="77777777" w:rsidR="006E6513" w:rsidRPr="004B6E34" w:rsidRDefault="006E6513" w:rsidP="00AA6578">
            <w:pPr>
              <w:snapToGrid w:val="0"/>
              <w:ind w:left="204"/>
              <w:jc w:val="center"/>
              <w:rPr>
                <w:rFonts w:ascii="宋体" w:hAnsi="宋体"/>
                <w:b/>
                <w:sz w:val="20"/>
                <w:szCs w:val="20"/>
              </w:rPr>
            </w:pPr>
            <w:r w:rsidRPr="004B6E34">
              <w:rPr>
                <w:rFonts w:ascii="宋体" w:hAnsi="宋体"/>
                <w:b/>
                <w:sz w:val="20"/>
                <w:szCs w:val="20"/>
              </w:rPr>
              <w:t>归属安排</w:t>
            </w:r>
          </w:p>
        </w:tc>
        <w:tc>
          <w:tcPr>
            <w:tcW w:w="4961" w:type="dxa"/>
            <w:shd w:val="clear" w:color="auto" w:fill="BFBFBF" w:themeFill="background1" w:themeFillShade="BF"/>
            <w:vAlign w:val="center"/>
          </w:tcPr>
          <w:p w14:paraId="695DAEFF" w14:textId="77777777" w:rsidR="006E6513" w:rsidRPr="004B6E34" w:rsidRDefault="006E6513" w:rsidP="00AA6578">
            <w:pPr>
              <w:snapToGrid w:val="0"/>
              <w:ind w:right="31"/>
              <w:jc w:val="center"/>
              <w:rPr>
                <w:rFonts w:ascii="宋体" w:hAnsi="宋体"/>
                <w:b/>
                <w:sz w:val="20"/>
                <w:szCs w:val="20"/>
              </w:rPr>
            </w:pPr>
            <w:r w:rsidRPr="004B6E34">
              <w:rPr>
                <w:rFonts w:ascii="宋体" w:hAnsi="宋体"/>
                <w:b/>
                <w:sz w:val="20"/>
                <w:szCs w:val="20"/>
              </w:rPr>
              <w:t>归属期限</w:t>
            </w:r>
          </w:p>
        </w:tc>
        <w:tc>
          <w:tcPr>
            <w:tcW w:w="2623" w:type="dxa"/>
            <w:shd w:val="clear" w:color="auto" w:fill="BFBFBF" w:themeFill="background1" w:themeFillShade="BF"/>
            <w:vAlign w:val="center"/>
          </w:tcPr>
          <w:p w14:paraId="4A0F6173" w14:textId="77777777" w:rsidR="006E6513" w:rsidRPr="004B6E34" w:rsidRDefault="006E6513" w:rsidP="00AA6578">
            <w:pPr>
              <w:snapToGrid w:val="0"/>
              <w:jc w:val="center"/>
              <w:rPr>
                <w:rFonts w:ascii="宋体" w:hAnsi="宋体"/>
                <w:b/>
                <w:sz w:val="20"/>
                <w:szCs w:val="20"/>
              </w:rPr>
            </w:pPr>
            <w:r w:rsidRPr="004B6E34">
              <w:rPr>
                <w:rFonts w:ascii="宋体" w:hAnsi="宋体"/>
                <w:b/>
                <w:sz w:val="20"/>
                <w:szCs w:val="20"/>
              </w:rPr>
              <w:t>归属权益数量</w:t>
            </w:r>
            <w:proofErr w:type="gramStart"/>
            <w:r w:rsidRPr="004B6E34">
              <w:rPr>
                <w:rFonts w:ascii="宋体" w:hAnsi="宋体"/>
                <w:b/>
                <w:sz w:val="20"/>
                <w:szCs w:val="20"/>
              </w:rPr>
              <w:t>占首次</w:t>
            </w:r>
            <w:proofErr w:type="gramEnd"/>
            <w:r w:rsidRPr="004B6E34">
              <w:rPr>
                <w:rFonts w:ascii="宋体" w:hAnsi="宋体"/>
                <w:b/>
                <w:sz w:val="20"/>
                <w:szCs w:val="20"/>
              </w:rPr>
              <w:t>授予权益总量的比例</w:t>
            </w:r>
          </w:p>
        </w:tc>
      </w:tr>
      <w:tr w:rsidR="006E6513" w:rsidRPr="007E1D06" w14:paraId="55FBE245" w14:textId="77777777" w:rsidTr="00AA6578">
        <w:trPr>
          <w:trHeight w:val="836"/>
        </w:trPr>
        <w:tc>
          <w:tcPr>
            <w:tcW w:w="988" w:type="dxa"/>
            <w:vAlign w:val="center"/>
          </w:tcPr>
          <w:p w14:paraId="4CE5DD4D" w14:textId="77777777" w:rsidR="006E6513" w:rsidRPr="004B6E34" w:rsidRDefault="006E6513" w:rsidP="00AA6578">
            <w:pPr>
              <w:ind w:left="17"/>
              <w:jc w:val="center"/>
              <w:rPr>
                <w:rFonts w:ascii="宋体" w:hAnsi="宋体"/>
                <w:sz w:val="20"/>
                <w:szCs w:val="20"/>
              </w:rPr>
            </w:pPr>
            <w:r w:rsidRPr="004B6E34">
              <w:rPr>
                <w:rFonts w:ascii="宋体" w:hAnsi="宋体"/>
                <w:sz w:val="20"/>
                <w:szCs w:val="20"/>
              </w:rPr>
              <w:t>第一个归属期</w:t>
            </w:r>
          </w:p>
        </w:tc>
        <w:tc>
          <w:tcPr>
            <w:tcW w:w="4961" w:type="dxa"/>
            <w:vAlign w:val="center"/>
          </w:tcPr>
          <w:p w14:paraId="2967B4FB" w14:textId="2AD27210" w:rsidR="006E6513" w:rsidRPr="004B6E34" w:rsidRDefault="006E6513" w:rsidP="00AA6578">
            <w:pPr>
              <w:rPr>
                <w:rFonts w:ascii="宋体" w:hAnsi="宋体"/>
                <w:sz w:val="20"/>
                <w:szCs w:val="20"/>
              </w:rPr>
            </w:pPr>
            <w:r w:rsidRPr="004B6E34">
              <w:rPr>
                <w:rFonts w:ascii="宋体" w:hAnsi="宋体"/>
                <w:sz w:val="20"/>
                <w:szCs w:val="20"/>
              </w:rPr>
              <w:t>自首次授予之日起12个月后的首个交易日至首次授予之日起24个月内的最后一个交易日止</w:t>
            </w:r>
          </w:p>
        </w:tc>
        <w:tc>
          <w:tcPr>
            <w:tcW w:w="2623" w:type="dxa"/>
            <w:vAlign w:val="center"/>
          </w:tcPr>
          <w:p w14:paraId="0A96CB24" w14:textId="77777777" w:rsidR="006E6513" w:rsidRPr="004B6E34" w:rsidRDefault="006E6513" w:rsidP="00AA6578">
            <w:pPr>
              <w:ind w:right="21"/>
              <w:jc w:val="center"/>
              <w:rPr>
                <w:rFonts w:ascii="宋体" w:hAnsi="宋体"/>
                <w:sz w:val="20"/>
                <w:szCs w:val="20"/>
              </w:rPr>
            </w:pPr>
            <w:r w:rsidRPr="004B6E34">
              <w:rPr>
                <w:rFonts w:ascii="宋体" w:hAnsi="宋体"/>
                <w:sz w:val="20"/>
                <w:szCs w:val="20"/>
              </w:rPr>
              <w:t>25%</w:t>
            </w:r>
          </w:p>
        </w:tc>
      </w:tr>
      <w:tr w:rsidR="006E6513" w:rsidRPr="007E1D06" w14:paraId="6341B978" w14:textId="77777777" w:rsidTr="00AA6578">
        <w:trPr>
          <w:trHeight w:val="946"/>
        </w:trPr>
        <w:tc>
          <w:tcPr>
            <w:tcW w:w="988" w:type="dxa"/>
            <w:vAlign w:val="center"/>
          </w:tcPr>
          <w:p w14:paraId="3B2441C4" w14:textId="77777777" w:rsidR="006E6513" w:rsidRPr="004B6E34" w:rsidRDefault="006E6513" w:rsidP="00AA6578">
            <w:pPr>
              <w:ind w:left="17"/>
              <w:jc w:val="center"/>
              <w:rPr>
                <w:rFonts w:ascii="宋体" w:hAnsi="宋体"/>
                <w:sz w:val="20"/>
                <w:szCs w:val="20"/>
              </w:rPr>
            </w:pPr>
            <w:r w:rsidRPr="004B6E34">
              <w:rPr>
                <w:rFonts w:ascii="宋体" w:hAnsi="宋体"/>
                <w:sz w:val="20"/>
                <w:szCs w:val="20"/>
              </w:rPr>
              <w:t>第二个归属期</w:t>
            </w:r>
          </w:p>
        </w:tc>
        <w:tc>
          <w:tcPr>
            <w:tcW w:w="4961" w:type="dxa"/>
            <w:vAlign w:val="center"/>
          </w:tcPr>
          <w:p w14:paraId="78FBC7BA" w14:textId="7C2A84A7" w:rsidR="006E6513" w:rsidRPr="004B6E34" w:rsidRDefault="006E6513" w:rsidP="00AA6578">
            <w:pPr>
              <w:rPr>
                <w:rFonts w:ascii="宋体" w:hAnsi="宋体"/>
                <w:sz w:val="20"/>
                <w:szCs w:val="20"/>
              </w:rPr>
            </w:pPr>
            <w:r w:rsidRPr="004B6E34">
              <w:rPr>
                <w:rFonts w:ascii="宋体" w:hAnsi="宋体"/>
                <w:sz w:val="20"/>
                <w:szCs w:val="20"/>
              </w:rPr>
              <w:t>自首次授予之日起24个月后的首个交易日至首次授予之日起36个月内的最后一个交易日止</w:t>
            </w:r>
          </w:p>
        </w:tc>
        <w:tc>
          <w:tcPr>
            <w:tcW w:w="2623" w:type="dxa"/>
            <w:vAlign w:val="center"/>
          </w:tcPr>
          <w:p w14:paraId="6E2A2E5E" w14:textId="77777777" w:rsidR="006E6513" w:rsidRPr="004B6E34" w:rsidRDefault="006E6513" w:rsidP="00AA6578">
            <w:pPr>
              <w:ind w:right="21"/>
              <w:jc w:val="center"/>
              <w:rPr>
                <w:rFonts w:ascii="宋体" w:hAnsi="宋体"/>
                <w:sz w:val="20"/>
                <w:szCs w:val="20"/>
              </w:rPr>
            </w:pPr>
            <w:r w:rsidRPr="004B6E34">
              <w:rPr>
                <w:rFonts w:ascii="宋体" w:hAnsi="宋体"/>
                <w:sz w:val="20"/>
                <w:szCs w:val="20"/>
              </w:rPr>
              <w:t>25%</w:t>
            </w:r>
          </w:p>
        </w:tc>
      </w:tr>
      <w:tr w:rsidR="006E6513" w:rsidRPr="007E1D06" w14:paraId="477CA964" w14:textId="77777777" w:rsidTr="00AA6578">
        <w:trPr>
          <w:trHeight w:val="641"/>
        </w:trPr>
        <w:tc>
          <w:tcPr>
            <w:tcW w:w="988" w:type="dxa"/>
            <w:vAlign w:val="center"/>
          </w:tcPr>
          <w:p w14:paraId="6B750B08" w14:textId="77777777" w:rsidR="006E6513" w:rsidRPr="004B6E34" w:rsidRDefault="006E6513" w:rsidP="00AA6578">
            <w:pPr>
              <w:ind w:left="17"/>
              <w:jc w:val="center"/>
              <w:rPr>
                <w:rFonts w:ascii="宋体" w:hAnsi="宋体"/>
                <w:sz w:val="20"/>
                <w:szCs w:val="20"/>
              </w:rPr>
            </w:pPr>
            <w:r w:rsidRPr="004B6E34">
              <w:rPr>
                <w:rFonts w:ascii="宋体" w:hAnsi="宋体"/>
                <w:sz w:val="20"/>
                <w:szCs w:val="20"/>
              </w:rPr>
              <w:lastRenderedPageBreak/>
              <w:t>第三个归属期</w:t>
            </w:r>
          </w:p>
        </w:tc>
        <w:tc>
          <w:tcPr>
            <w:tcW w:w="4961" w:type="dxa"/>
            <w:vAlign w:val="center"/>
          </w:tcPr>
          <w:p w14:paraId="043514F7" w14:textId="6DD9B1F7" w:rsidR="006E6513" w:rsidRPr="004B6E34" w:rsidRDefault="006E6513" w:rsidP="00AA6578">
            <w:pPr>
              <w:rPr>
                <w:rFonts w:ascii="宋体" w:hAnsi="宋体"/>
                <w:sz w:val="20"/>
                <w:szCs w:val="20"/>
              </w:rPr>
            </w:pPr>
            <w:r w:rsidRPr="004B6E34">
              <w:rPr>
                <w:rFonts w:ascii="宋体" w:hAnsi="宋体"/>
                <w:sz w:val="20"/>
                <w:szCs w:val="20"/>
              </w:rPr>
              <w:t>自首次授予之日起36个月后的首个交易日至首次授予之日起48个月内的最后一个交易日止</w:t>
            </w:r>
          </w:p>
        </w:tc>
        <w:tc>
          <w:tcPr>
            <w:tcW w:w="2623" w:type="dxa"/>
            <w:vAlign w:val="center"/>
          </w:tcPr>
          <w:p w14:paraId="03720028" w14:textId="77777777" w:rsidR="006E6513" w:rsidRPr="004B6E34" w:rsidRDefault="006E6513" w:rsidP="00AA6578">
            <w:pPr>
              <w:ind w:right="21"/>
              <w:jc w:val="center"/>
              <w:rPr>
                <w:rFonts w:ascii="宋体" w:hAnsi="宋体"/>
                <w:sz w:val="20"/>
                <w:szCs w:val="20"/>
              </w:rPr>
            </w:pPr>
            <w:r w:rsidRPr="004B6E34">
              <w:rPr>
                <w:rFonts w:ascii="宋体" w:hAnsi="宋体"/>
                <w:sz w:val="20"/>
                <w:szCs w:val="20"/>
              </w:rPr>
              <w:t>25%</w:t>
            </w:r>
          </w:p>
        </w:tc>
      </w:tr>
      <w:tr w:rsidR="006E6513" w:rsidRPr="007E1D06" w14:paraId="1FBFB0E6" w14:textId="77777777" w:rsidTr="00AA6578">
        <w:trPr>
          <w:trHeight w:val="641"/>
        </w:trPr>
        <w:tc>
          <w:tcPr>
            <w:tcW w:w="988" w:type="dxa"/>
            <w:vAlign w:val="center"/>
          </w:tcPr>
          <w:p w14:paraId="147B3746" w14:textId="77777777" w:rsidR="006E6513" w:rsidRPr="004B6E34" w:rsidRDefault="006E6513" w:rsidP="00AA6578">
            <w:pPr>
              <w:ind w:left="17"/>
              <w:jc w:val="center"/>
              <w:rPr>
                <w:rFonts w:ascii="宋体" w:hAnsi="宋体"/>
                <w:sz w:val="20"/>
                <w:szCs w:val="20"/>
              </w:rPr>
            </w:pPr>
            <w:r w:rsidRPr="004B6E34">
              <w:rPr>
                <w:rFonts w:ascii="宋体" w:hAnsi="宋体"/>
                <w:sz w:val="20"/>
                <w:szCs w:val="20"/>
              </w:rPr>
              <w:t>第四个归属期</w:t>
            </w:r>
          </w:p>
        </w:tc>
        <w:tc>
          <w:tcPr>
            <w:tcW w:w="4961" w:type="dxa"/>
            <w:vAlign w:val="center"/>
          </w:tcPr>
          <w:p w14:paraId="56043904" w14:textId="4EA854EF" w:rsidR="006E6513" w:rsidRPr="004B6E34" w:rsidRDefault="006E6513" w:rsidP="00AA6578">
            <w:pPr>
              <w:rPr>
                <w:rFonts w:ascii="宋体" w:hAnsi="宋体"/>
                <w:sz w:val="20"/>
                <w:szCs w:val="20"/>
              </w:rPr>
            </w:pPr>
            <w:r w:rsidRPr="004B6E34">
              <w:rPr>
                <w:rFonts w:ascii="宋体" w:hAnsi="宋体"/>
                <w:sz w:val="20"/>
                <w:szCs w:val="20"/>
              </w:rPr>
              <w:t>自首次授予之日起48个月后的首个交易日至首次授予之日起60个月内的最后一个交易日止</w:t>
            </w:r>
          </w:p>
        </w:tc>
        <w:tc>
          <w:tcPr>
            <w:tcW w:w="2623" w:type="dxa"/>
            <w:vAlign w:val="center"/>
          </w:tcPr>
          <w:p w14:paraId="7B0C3E51" w14:textId="77777777" w:rsidR="006E6513" w:rsidRPr="004B6E34" w:rsidRDefault="006E6513" w:rsidP="00AA6578">
            <w:pPr>
              <w:ind w:right="21"/>
              <w:jc w:val="center"/>
              <w:rPr>
                <w:rFonts w:ascii="宋体" w:hAnsi="宋体"/>
                <w:sz w:val="20"/>
                <w:szCs w:val="20"/>
              </w:rPr>
            </w:pPr>
            <w:r w:rsidRPr="004B6E34">
              <w:rPr>
                <w:rFonts w:ascii="宋体" w:hAnsi="宋体"/>
                <w:sz w:val="20"/>
                <w:szCs w:val="20"/>
              </w:rPr>
              <w:t>25%</w:t>
            </w:r>
          </w:p>
        </w:tc>
      </w:tr>
    </w:tbl>
    <w:p w14:paraId="47B14982" w14:textId="4059B8AE" w:rsid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7、激励对象名单及授予情况</w:t>
      </w:r>
    </w:p>
    <w:tbl>
      <w:tblPr>
        <w:tblStyle w:val="10"/>
        <w:tblW w:w="8208" w:type="dxa"/>
        <w:tblInd w:w="-5" w:type="dxa"/>
        <w:tblLook w:val="04A0" w:firstRow="1" w:lastRow="0" w:firstColumn="1" w:lastColumn="0" w:noHBand="0" w:noVBand="1"/>
      </w:tblPr>
      <w:tblGrid>
        <w:gridCol w:w="2268"/>
        <w:gridCol w:w="1977"/>
        <w:gridCol w:w="1850"/>
        <w:gridCol w:w="2113"/>
      </w:tblGrid>
      <w:tr w:rsidR="006E6513" w:rsidRPr="007E1D06" w14:paraId="2E704F47" w14:textId="77777777" w:rsidTr="00AA6578">
        <w:trPr>
          <w:trHeight w:val="833"/>
        </w:trPr>
        <w:tc>
          <w:tcPr>
            <w:tcW w:w="2268" w:type="dxa"/>
            <w:shd w:val="clear" w:color="auto" w:fill="A6A6A6" w:themeFill="background1" w:themeFillShade="A6"/>
            <w:vAlign w:val="center"/>
          </w:tcPr>
          <w:p w14:paraId="6C989416" w14:textId="77777777" w:rsidR="006E6513" w:rsidRPr="00544B54" w:rsidRDefault="006E6513" w:rsidP="00AA6578">
            <w:pPr>
              <w:snapToGrid w:val="0"/>
              <w:spacing w:before="100" w:beforeAutospacing="1"/>
              <w:ind w:right="93"/>
              <w:jc w:val="center"/>
              <w:rPr>
                <w:rFonts w:ascii="宋体" w:eastAsia="宋体" w:hAnsi="宋体"/>
                <w:b/>
                <w:sz w:val="20"/>
                <w:szCs w:val="20"/>
              </w:rPr>
            </w:pPr>
            <w:r w:rsidRPr="00544B54">
              <w:rPr>
                <w:rFonts w:ascii="宋体" w:eastAsia="宋体" w:hAnsi="宋体"/>
                <w:b/>
                <w:sz w:val="20"/>
                <w:szCs w:val="20"/>
              </w:rPr>
              <w:t>激励对象</w:t>
            </w:r>
          </w:p>
        </w:tc>
        <w:tc>
          <w:tcPr>
            <w:tcW w:w="1977" w:type="dxa"/>
            <w:shd w:val="clear" w:color="auto" w:fill="A6A6A6" w:themeFill="background1" w:themeFillShade="A6"/>
            <w:vAlign w:val="center"/>
          </w:tcPr>
          <w:p w14:paraId="3475EFFA" w14:textId="77777777" w:rsidR="006E6513" w:rsidRPr="00544B54" w:rsidRDefault="006E6513" w:rsidP="00AA6578">
            <w:pPr>
              <w:snapToGrid w:val="0"/>
              <w:spacing w:before="100" w:beforeAutospacing="1"/>
              <w:ind w:right="93"/>
              <w:jc w:val="center"/>
              <w:rPr>
                <w:rFonts w:ascii="宋体" w:eastAsia="宋体" w:hAnsi="宋体"/>
                <w:b/>
                <w:sz w:val="20"/>
                <w:szCs w:val="20"/>
              </w:rPr>
            </w:pPr>
            <w:r w:rsidRPr="00544B54">
              <w:rPr>
                <w:rFonts w:ascii="宋体" w:eastAsia="宋体" w:hAnsi="宋体"/>
                <w:b/>
                <w:sz w:val="20"/>
                <w:szCs w:val="20"/>
              </w:rPr>
              <w:t>获授的限制性股票数量(万股)</w:t>
            </w:r>
          </w:p>
        </w:tc>
        <w:tc>
          <w:tcPr>
            <w:tcW w:w="1850" w:type="dxa"/>
            <w:shd w:val="clear" w:color="auto" w:fill="A6A6A6" w:themeFill="background1" w:themeFillShade="A6"/>
            <w:vAlign w:val="center"/>
          </w:tcPr>
          <w:p w14:paraId="2B841786" w14:textId="77777777" w:rsidR="006E6513" w:rsidRPr="00544B54" w:rsidRDefault="006E6513" w:rsidP="00AA6578">
            <w:pPr>
              <w:snapToGrid w:val="0"/>
              <w:spacing w:before="100" w:beforeAutospacing="1"/>
              <w:ind w:right="93"/>
              <w:jc w:val="center"/>
              <w:rPr>
                <w:rFonts w:ascii="宋体" w:eastAsia="宋体" w:hAnsi="宋体"/>
                <w:b/>
                <w:sz w:val="20"/>
                <w:szCs w:val="20"/>
              </w:rPr>
            </w:pPr>
            <w:r w:rsidRPr="00544B54">
              <w:rPr>
                <w:rFonts w:ascii="宋体" w:eastAsia="宋体" w:hAnsi="宋体"/>
                <w:b/>
                <w:sz w:val="20"/>
                <w:szCs w:val="20"/>
              </w:rPr>
              <w:t>占授予限制性股票总数的比例</w:t>
            </w:r>
          </w:p>
        </w:tc>
        <w:tc>
          <w:tcPr>
            <w:tcW w:w="2113" w:type="dxa"/>
            <w:shd w:val="clear" w:color="auto" w:fill="A6A6A6" w:themeFill="background1" w:themeFillShade="A6"/>
          </w:tcPr>
          <w:p w14:paraId="05873105" w14:textId="77777777" w:rsidR="006E6513" w:rsidRPr="00544B54" w:rsidRDefault="006E6513" w:rsidP="00AA6578">
            <w:pPr>
              <w:snapToGrid w:val="0"/>
              <w:spacing w:before="100" w:beforeAutospacing="1"/>
              <w:ind w:right="93"/>
              <w:jc w:val="center"/>
              <w:rPr>
                <w:rFonts w:ascii="宋体" w:eastAsia="宋体" w:hAnsi="宋体"/>
                <w:b/>
                <w:sz w:val="20"/>
                <w:szCs w:val="20"/>
              </w:rPr>
            </w:pPr>
            <w:r w:rsidRPr="00544B54">
              <w:rPr>
                <w:rFonts w:ascii="宋体" w:eastAsia="宋体" w:hAnsi="宋体"/>
                <w:b/>
                <w:sz w:val="20"/>
                <w:szCs w:val="20"/>
              </w:rPr>
              <w:t>占本激励计划公告日股本总额的比例</w:t>
            </w:r>
          </w:p>
        </w:tc>
      </w:tr>
      <w:tr w:rsidR="002627BB" w:rsidRPr="002627BB" w14:paraId="416620E5" w14:textId="77777777" w:rsidTr="00AA6578">
        <w:trPr>
          <w:trHeight w:val="275"/>
        </w:trPr>
        <w:tc>
          <w:tcPr>
            <w:tcW w:w="8208" w:type="dxa"/>
            <w:gridSpan w:val="4"/>
            <w:vAlign w:val="center"/>
          </w:tcPr>
          <w:p w14:paraId="259E350E" w14:textId="77777777" w:rsidR="006E6513" w:rsidRPr="002627BB" w:rsidRDefault="006E6513" w:rsidP="00AA6578">
            <w:pPr>
              <w:snapToGrid w:val="0"/>
              <w:ind w:right="91"/>
              <w:rPr>
                <w:rFonts w:ascii="宋体" w:eastAsia="宋体" w:hAnsi="宋体"/>
                <w:sz w:val="20"/>
                <w:szCs w:val="20"/>
              </w:rPr>
            </w:pPr>
            <w:r w:rsidRPr="002627BB">
              <w:rPr>
                <w:rFonts w:ascii="宋体" w:eastAsia="宋体" w:hAnsi="宋体" w:hint="eastAsia"/>
                <w:sz w:val="20"/>
                <w:szCs w:val="20"/>
              </w:rPr>
              <w:t>一、核心技术人员</w:t>
            </w:r>
          </w:p>
        </w:tc>
      </w:tr>
      <w:tr w:rsidR="002627BB" w:rsidRPr="002627BB" w14:paraId="19BBB12E" w14:textId="77777777" w:rsidTr="00AA6578">
        <w:trPr>
          <w:trHeight w:val="275"/>
        </w:trPr>
        <w:tc>
          <w:tcPr>
            <w:tcW w:w="2268" w:type="dxa"/>
            <w:vAlign w:val="center"/>
          </w:tcPr>
          <w:p w14:paraId="0608BD9F" w14:textId="77777777" w:rsidR="006E6513" w:rsidRPr="002627BB" w:rsidRDefault="006E6513" w:rsidP="00AA6578">
            <w:pPr>
              <w:snapToGrid w:val="0"/>
              <w:ind w:right="91"/>
              <w:rPr>
                <w:rFonts w:ascii="宋体" w:eastAsia="宋体" w:hAnsi="宋体"/>
                <w:sz w:val="20"/>
                <w:szCs w:val="20"/>
              </w:rPr>
            </w:pPr>
            <w:r w:rsidRPr="002627BB">
              <w:rPr>
                <w:rFonts w:ascii="宋体" w:eastAsia="宋体" w:hAnsi="宋体" w:hint="eastAsia"/>
                <w:sz w:val="20"/>
                <w:szCs w:val="20"/>
              </w:rPr>
              <w:t>银辉</w:t>
            </w:r>
          </w:p>
        </w:tc>
        <w:tc>
          <w:tcPr>
            <w:tcW w:w="1977" w:type="dxa"/>
            <w:vAlign w:val="center"/>
          </w:tcPr>
          <w:p w14:paraId="185F3ABB"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hint="eastAsia"/>
                <w:sz w:val="20"/>
                <w:szCs w:val="20"/>
              </w:rPr>
              <w:t>15</w:t>
            </w:r>
          </w:p>
        </w:tc>
        <w:tc>
          <w:tcPr>
            <w:tcW w:w="1850" w:type="dxa"/>
            <w:vAlign w:val="center"/>
          </w:tcPr>
          <w:p w14:paraId="185CD3BB" w14:textId="63A815E5"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1.</w:t>
            </w:r>
            <w:r w:rsidR="00773A15" w:rsidRPr="002627BB">
              <w:rPr>
                <w:rFonts w:ascii="宋体" w:eastAsia="宋体" w:hAnsi="宋体" w:hint="eastAsia"/>
                <w:sz w:val="20"/>
                <w:szCs w:val="20"/>
              </w:rPr>
              <w:t>20</w:t>
            </w:r>
            <w:r w:rsidRPr="002627BB">
              <w:rPr>
                <w:rFonts w:ascii="宋体" w:eastAsia="宋体" w:hAnsi="宋体" w:hint="eastAsia"/>
                <w:sz w:val="20"/>
                <w:szCs w:val="20"/>
              </w:rPr>
              <w:t>%</w:t>
            </w:r>
          </w:p>
        </w:tc>
        <w:tc>
          <w:tcPr>
            <w:tcW w:w="2113" w:type="dxa"/>
            <w:vAlign w:val="center"/>
          </w:tcPr>
          <w:p w14:paraId="3C335E76" w14:textId="796162D5" w:rsidR="006E6513"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0.03</w:t>
            </w:r>
            <w:r w:rsidR="006E6513" w:rsidRPr="002627BB">
              <w:rPr>
                <w:rFonts w:ascii="宋体" w:eastAsia="宋体" w:hAnsi="宋体" w:hint="eastAsia"/>
                <w:sz w:val="20"/>
                <w:szCs w:val="20"/>
              </w:rPr>
              <w:t>%</w:t>
            </w:r>
          </w:p>
        </w:tc>
      </w:tr>
      <w:tr w:rsidR="002627BB" w:rsidRPr="002627BB" w14:paraId="0D9E3E7D" w14:textId="77777777" w:rsidTr="00AA6578">
        <w:trPr>
          <w:trHeight w:val="275"/>
        </w:trPr>
        <w:tc>
          <w:tcPr>
            <w:tcW w:w="2268" w:type="dxa"/>
            <w:vAlign w:val="center"/>
          </w:tcPr>
          <w:p w14:paraId="50890328" w14:textId="77777777" w:rsidR="006E6513" w:rsidRPr="002627BB" w:rsidRDefault="006E6513" w:rsidP="00AA6578">
            <w:pPr>
              <w:snapToGrid w:val="0"/>
              <w:ind w:right="91"/>
              <w:rPr>
                <w:rFonts w:ascii="宋体" w:eastAsia="宋体" w:hAnsi="宋体"/>
                <w:sz w:val="20"/>
                <w:szCs w:val="20"/>
              </w:rPr>
            </w:pPr>
            <w:r w:rsidRPr="002627BB">
              <w:rPr>
                <w:rFonts w:ascii="宋体" w:eastAsia="宋体" w:hAnsi="宋体" w:hint="eastAsia"/>
                <w:sz w:val="20"/>
                <w:szCs w:val="20"/>
              </w:rPr>
              <w:t>罗永良</w:t>
            </w:r>
          </w:p>
        </w:tc>
        <w:tc>
          <w:tcPr>
            <w:tcW w:w="1977" w:type="dxa"/>
            <w:vAlign w:val="center"/>
          </w:tcPr>
          <w:p w14:paraId="334B0061"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hint="eastAsia"/>
                <w:sz w:val="20"/>
                <w:szCs w:val="20"/>
              </w:rPr>
              <w:t>10</w:t>
            </w:r>
          </w:p>
        </w:tc>
        <w:tc>
          <w:tcPr>
            <w:tcW w:w="1850" w:type="dxa"/>
            <w:vAlign w:val="center"/>
          </w:tcPr>
          <w:p w14:paraId="5F5A63D3" w14:textId="7A859A54"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0.</w:t>
            </w:r>
            <w:r w:rsidR="00773A15" w:rsidRPr="002627BB">
              <w:rPr>
                <w:rFonts w:ascii="宋体" w:eastAsia="宋体" w:hAnsi="宋体" w:hint="eastAsia"/>
                <w:sz w:val="20"/>
                <w:szCs w:val="20"/>
              </w:rPr>
              <w:t>80</w:t>
            </w:r>
            <w:r w:rsidRPr="002627BB">
              <w:rPr>
                <w:rFonts w:ascii="宋体" w:eastAsia="宋体" w:hAnsi="宋体" w:hint="eastAsia"/>
                <w:sz w:val="20"/>
                <w:szCs w:val="20"/>
              </w:rPr>
              <w:t>%</w:t>
            </w:r>
          </w:p>
        </w:tc>
        <w:tc>
          <w:tcPr>
            <w:tcW w:w="2113" w:type="dxa"/>
            <w:vAlign w:val="center"/>
          </w:tcPr>
          <w:p w14:paraId="29B486A5" w14:textId="74210E27" w:rsidR="006E6513"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0.02</w:t>
            </w:r>
            <w:r w:rsidR="006E6513" w:rsidRPr="002627BB">
              <w:rPr>
                <w:rFonts w:ascii="宋体" w:eastAsia="宋体" w:hAnsi="宋体" w:hint="eastAsia"/>
                <w:sz w:val="20"/>
                <w:szCs w:val="20"/>
              </w:rPr>
              <w:t>%</w:t>
            </w:r>
          </w:p>
        </w:tc>
      </w:tr>
      <w:tr w:rsidR="002627BB" w:rsidRPr="002627BB" w14:paraId="3D8A3B47" w14:textId="77777777" w:rsidTr="00AA6578">
        <w:trPr>
          <w:trHeight w:val="275"/>
        </w:trPr>
        <w:tc>
          <w:tcPr>
            <w:tcW w:w="2268" w:type="dxa"/>
            <w:vAlign w:val="center"/>
          </w:tcPr>
          <w:p w14:paraId="0ACFED06" w14:textId="77777777" w:rsidR="00773A15" w:rsidRPr="002627BB" w:rsidRDefault="00773A15" w:rsidP="00AA6578">
            <w:pPr>
              <w:snapToGrid w:val="0"/>
              <w:ind w:right="91"/>
              <w:rPr>
                <w:rFonts w:ascii="宋体" w:eastAsia="宋体" w:hAnsi="宋体"/>
                <w:sz w:val="20"/>
                <w:szCs w:val="20"/>
              </w:rPr>
            </w:pPr>
            <w:r w:rsidRPr="002627BB">
              <w:rPr>
                <w:rFonts w:ascii="宋体" w:eastAsia="宋体" w:hAnsi="宋体" w:hint="eastAsia"/>
                <w:sz w:val="20"/>
                <w:szCs w:val="20"/>
              </w:rPr>
              <w:t>詹金勇</w:t>
            </w:r>
          </w:p>
        </w:tc>
        <w:tc>
          <w:tcPr>
            <w:tcW w:w="1977" w:type="dxa"/>
            <w:vAlign w:val="center"/>
          </w:tcPr>
          <w:p w14:paraId="65C4A7B7" w14:textId="77777777" w:rsidR="00773A15"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10</w:t>
            </w:r>
          </w:p>
        </w:tc>
        <w:tc>
          <w:tcPr>
            <w:tcW w:w="1850" w:type="dxa"/>
            <w:vAlign w:val="center"/>
          </w:tcPr>
          <w:p w14:paraId="4462FB96" w14:textId="29D54963" w:rsidR="00773A15"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0.80%</w:t>
            </w:r>
          </w:p>
        </w:tc>
        <w:tc>
          <w:tcPr>
            <w:tcW w:w="2113" w:type="dxa"/>
            <w:vAlign w:val="center"/>
          </w:tcPr>
          <w:p w14:paraId="245A76BF" w14:textId="519C048B" w:rsidR="00773A15"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0.02%</w:t>
            </w:r>
          </w:p>
        </w:tc>
      </w:tr>
      <w:tr w:rsidR="002627BB" w:rsidRPr="002627BB" w14:paraId="74E9D198" w14:textId="77777777" w:rsidTr="00AA6578">
        <w:trPr>
          <w:trHeight w:val="275"/>
        </w:trPr>
        <w:tc>
          <w:tcPr>
            <w:tcW w:w="2268" w:type="dxa"/>
            <w:vAlign w:val="center"/>
          </w:tcPr>
          <w:p w14:paraId="7B10EDFA" w14:textId="77777777" w:rsidR="006E6513" w:rsidRPr="002627BB" w:rsidRDefault="006E6513" w:rsidP="00AA6578">
            <w:pPr>
              <w:snapToGrid w:val="0"/>
              <w:ind w:right="91"/>
              <w:rPr>
                <w:rFonts w:ascii="宋体" w:eastAsia="宋体" w:hAnsi="宋体"/>
                <w:sz w:val="20"/>
                <w:szCs w:val="20"/>
              </w:rPr>
            </w:pPr>
            <w:r w:rsidRPr="002627BB">
              <w:rPr>
                <w:rFonts w:ascii="宋体" w:eastAsia="宋体" w:hAnsi="宋体" w:hint="eastAsia"/>
                <w:sz w:val="20"/>
                <w:szCs w:val="20"/>
              </w:rPr>
              <w:t>小计</w:t>
            </w:r>
          </w:p>
        </w:tc>
        <w:tc>
          <w:tcPr>
            <w:tcW w:w="1977" w:type="dxa"/>
            <w:vAlign w:val="center"/>
          </w:tcPr>
          <w:p w14:paraId="53869232"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hint="eastAsia"/>
                <w:sz w:val="20"/>
                <w:szCs w:val="20"/>
              </w:rPr>
              <w:t>3</w:t>
            </w:r>
            <w:r w:rsidRPr="002627BB">
              <w:rPr>
                <w:rFonts w:ascii="宋体" w:eastAsia="宋体" w:hAnsi="宋体"/>
                <w:sz w:val="20"/>
                <w:szCs w:val="20"/>
              </w:rPr>
              <w:t>5</w:t>
            </w:r>
          </w:p>
        </w:tc>
        <w:tc>
          <w:tcPr>
            <w:tcW w:w="1850" w:type="dxa"/>
          </w:tcPr>
          <w:p w14:paraId="6CA36419" w14:textId="07E9C39E"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sz w:val="20"/>
                <w:szCs w:val="20"/>
              </w:rPr>
              <w:t>2.</w:t>
            </w:r>
            <w:r w:rsidR="00773A15" w:rsidRPr="002627BB">
              <w:rPr>
                <w:rFonts w:ascii="宋体" w:eastAsia="宋体" w:hAnsi="宋体" w:hint="eastAsia"/>
                <w:sz w:val="20"/>
                <w:szCs w:val="20"/>
              </w:rPr>
              <w:t>81</w:t>
            </w:r>
            <w:r w:rsidRPr="002627BB">
              <w:rPr>
                <w:rFonts w:ascii="宋体" w:eastAsia="宋体" w:hAnsi="宋体"/>
                <w:sz w:val="20"/>
                <w:szCs w:val="20"/>
              </w:rPr>
              <w:t>%</w:t>
            </w:r>
          </w:p>
        </w:tc>
        <w:tc>
          <w:tcPr>
            <w:tcW w:w="2113" w:type="dxa"/>
          </w:tcPr>
          <w:p w14:paraId="53440E6A"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sz w:val="20"/>
                <w:szCs w:val="20"/>
              </w:rPr>
              <w:t>0.08%</w:t>
            </w:r>
          </w:p>
        </w:tc>
      </w:tr>
      <w:tr w:rsidR="002627BB" w:rsidRPr="002627BB" w14:paraId="205D46D9" w14:textId="77777777" w:rsidTr="00AA6578">
        <w:trPr>
          <w:trHeight w:val="275"/>
        </w:trPr>
        <w:tc>
          <w:tcPr>
            <w:tcW w:w="8208" w:type="dxa"/>
            <w:gridSpan w:val="4"/>
            <w:vAlign w:val="center"/>
          </w:tcPr>
          <w:p w14:paraId="491AB34C" w14:textId="77777777" w:rsidR="006E6513" w:rsidRPr="002627BB" w:rsidRDefault="006E6513" w:rsidP="00AA6578">
            <w:pPr>
              <w:snapToGrid w:val="0"/>
              <w:ind w:right="93"/>
              <w:rPr>
                <w:rFonts w:ascii="宋体" w:eastAsia="宋体" w:hAnsi="宋体"/>
                <w:sz w:val="20"/>
                <w:szCs w:val="20"/>
              </w:rPr>
            </w:pPr>
            <w:r w:rsidRPr="002627BB">
              <w:rPr>
                <w:rFonts w:ascii="宋体" w:eastAsia="宋体" w:hAnsi="宋体" w:hint="eastAsia"/>
                <w:sz w:val="20"/>
                <w:szCs w:val="20"/>
              </w:rPr>
              <w:t>二、其他激励对象</w:t>
            </w:r>
          </w:p>
        </w:tc>
      </w:tr>
      <w:tr w:rsidR="002627BB" w:rsidRPr="002627BB" w14:paraId="17EB247A" w14:textId="77777777" w:rsidTr="00AA6578">
        <w:trPr>
          <w:trHeight w:val="275"/>
        </w:trPr>
        <w:tc>
          <w:tcPr>
            <w:tcW w:w="2268" w:type="dxa"/>
            <w:vAlign w:val="center"/>
          </w:tcPr>
          <w:p w14:paraId="3573BD50" w14:textId="68358D53" w:rsidR="006E6513" w:rsidRPr="002627BB" w:rsidRDefault="006E6513" w:rsidP="00544B54">
            <w:pPr>
              <w:snapToGrid w:val="0"/>
              <w:ind w:right="91"/>
              <w:rPr>
                <w:rFonts w:ascii="宋体" w:eastAsia="宋体" w:hAnsi="宋体"/>
                <w:sz w:val="20"/>
                <w:szCs w:val="20"/>
              </w:rPr>
            </w:pPr>
            <w:r w:rsidRPr="002627BB">
              <w:rPr>
                <w:rFonts w:ascii="宋体" w:eastAsia="宋体" w:hAnsi="宋体" w:hint="eastAsia"/>
                <w:sz w:val="20"/>
                <w:szCs w:val="20"/>
              </w:rPr>
              <w:t>董事会认为需要激励的技术骨干和业务骨干（</w:t>
            </w:r>
            <w:r w:rsidRPr="002627BB">
              <w:rPr>
                <w:rFonts w:ascii="宋体" w:eastAsia="宋体" w:hAnsi="宋体"/>
                <w:sz w:val="20"/>
                <w:szCs w:val="20"/>
              </w:rPr>
              <w:t>13</w:t>
            </w:r>
            <w:r w:rsidR="00544B54" w:rsidRPr="002627BB">
              <w:rPr>
                <w:rFonts w:ascii="宋体" w:eastAsia="宋体" w:hAnsi="宋体" w:hint="eastAsia"/>
                <w:sz w:val="20"/>
                <w:szCs w:val="20"/>
              </w:rPr>
              <w:t>4</w:t>
            </w:r>
            <w:r w:rsidRPr="002627BB">
              <w:rPr>
                <w:rFonts w:ascii="宋体" w:eastAsia="宋体" w:hAnsi="宋体" w:hint="eastAsia"/>
                <w:sz w:val="20"/>
                <w:szCs w:val="20"/>
              </w:rPr>
              <w:t>人）</w:t>
            </w:r>
          </w:p>
        </w:tc>
        <w:tc>
          <w:tcPr>
            <w:tcW w:w="1977" w:type="dxa"/>
            <w:vAlign w:val="center"/>
          </w:tcPr>
          <w:p w14:paraId="34326EAB" w14:textId="529AF774" w:rsidR="006E6513"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962</w:t>
            </w:r>
          </w:p>
        </w:tc>
        <w:tc>
          <w:tcPr>
            <w:tcW w:w="1850" w:type="dxa"/>
            <w:vAlign w:val="center"/>
          </w:tcPr>
          <w:p w14:paraId="0DCC7057"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sz w:val="20"/>
                <w:szCs w:val="20"/>
              </w:rPr>
              <w:t>77.27%</w:t>
            </w:r>
          </w:p>
        </w:tc>
        <w:tc>
          <w:tcPr>
            <w:tcW w:w="2113" w:type="dxa"/>
            <w:vAlign w:val="center"/>
          </w:tcPr>
          <w:p w14:paraId="76FE6164" w14:textId="010A94EF"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sz w:val="20"/>
                <w:szCs w:val="20"/>
              </w:rPr>
              <w:t>2.1</w:t>
            </w:r>
            <w:r w:rsidR="00773A15" w:rsidRPr="002627BB">
              <w:rPr>
                <w:rFonts w:ascii="宋体" w:eastAsia="宋体" w:hAnsi="宋体" w:hint="eastAsia"/>
                <w:sz w:val="20"/>
                <w:szCs w:val="20"/>
              </w:rPr>
              <w:t>4</w:t>
            </w:r>
            <w:r w:rsidRPr="002627BB">
              <w:rPr>
                <w:rFonts w:ascii="宋体" w:eastAsia="宋体" w:hAnsi="宋体"/>
                <w:sz w:val="20"/>
                <w:szCs w:val="20"/>
              </w:rPr>
              <w:t>%</w:t>
            </w:r>
          </w:p>
        </w:tc>
      </w:tr>
      <w:tr w:rsidR="002627BB" w:rsidRPr="002627BB" w14:paraId="6A90A733" w14:textId="77777777" w:rsidTr="00AA6578">
        <w:trPr>
          <w:trHeight w:val="275"/>
        </w:trPr>
        <w:tc>
          <w:tcPr>
            <w:tcW w:w="2268" w:type="dxa"/>
            <w:vAlign w:val="center"/>
          </w:tcPr>
          <w:p w14:paraId="32E32C6B" w14:textId="24FD4F7E" w:rsidR="006E6513" w:rsidRPr="002627BB" w:rsidRDefault="006E6513" w:rsidP="00544B54">
            <w:pPr>
              <w:snapToGrid w:val="0"/>
              <w:ind w:right="91"/>
              <w:jc w:val="center"/>
              <w:rPr>
                <w:rFonts w:ascii="宋体" w:eastAsia="宋体" w:hAnsi="宋体"/>
                <w:sz w:val="20"/>
                <w:szCs w:val="20"/>
              </w:rPr>
            </w:pPr>
            <w:r w:rsidRPr="002627BB">
              <w:rPr>
                <w:rFonts w:ascii="宋体" w:eastAsia="宋体" w:hAnsi="宋体"/>
                <w:sz w:val="20"/>
                <w:szCs w:val="20"/>
              </w:rPr>
              <w:t>合计</w:t>
            </w:r>
          </w:p>
        </w:tc>
        <w:tc>
          <w:tcPr>
            <w:tcW w:w="1977" w:type="dxa"/>
            <w:vAlign w:val="center"/>
          </w:tcPr>
          <w:p w14:paraId="502BE561" w14:textId="4C718541" w:rsidR="006E6513" w:rsidRPr="002627BB" w:rsidRDefault="00773A15" w:rsidP="00AA6578">
            <w:pPr>
              <w:snapToGrid w:val="0"/>
              <w:ind w:right="93"/>
              <w:jc w:val="center"/>
              <w:rPr>
                <w:rFonts w:ascii="宋体" w:eastAsia="宋体" w:hAnsi="宋体"/>
                <w:sz w:val="20"/>
                <w:szCs w:val="20"/>
              </w:rPr>
            </w:pPr>
            <w:r w:rsidRPr="002627BB">
              <w:rPr>
                <w:rFonts w:ascii="宋体" w:eastAsia="宋体" w:hAnsi="宋体" w:hint="eastAsia"/>
                <w:sz w:val="20"/>
                <w:szCs w:val="20"/>
              </w:rPr>
              <w:t>997</w:t>
            </w:r>
          </w:p>
        </w:tc>
        <w:tc>
          <w:tcPr>
            <w:tcW w:w="1850" w:type="dxa"/>
            <w:vAlign w:val="center"/>
          </w:tcPr>
          <w:p w14:paraId="3F0B9248" w14:textId="5B0427D7"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8</w:t>
            </w:r>
            <w:r w:rsidRPr="002627BB">
              <w:rPr>
                <w:rFonts w:ascii="宋体" w:eastAsia="宋体" w:hAnsi="宋体"/>
                <w:sz w:val="20"/>
                <w:szCs w:val="20"/>
              </w:rPr>
              <w:t>0.0</w:t>
            </w:r>
            <w:r w:rsidR="00773A15" w:rsidRPr="002627BB">
              <w:rPr>
                <w:rFonts w:ascii="宋体" w:eastAsia="宋体" w:hAnsi="宋体" w:hint="eastAsia"/>
                <w:sz w:val="20"/>
                <w:szCs w:val="20"/>
              </w:rPr>
              <w:t>8</w:t>
            </w:r>
            <w:r w:rsidRPr="002627BB">
              <w:rPr>
                <w:rFonts w:ascii="宋体" w:eastAsia="宋体" w:hAnsi="宋体" w:hint="eastAsia"/>
                <w:sz w:val="20"/>
                <w:szCs w:val="20"/>
              </w:rPr>
              <w:t>%</w:t>
            </w:r>
          </w:p>
        </w:tc>
        <w:tc>
          <w:tcPr>
            <w:tcW w:w="2113" w:type="dxa"/>
            <w:vAlign w:val="center"/>
          </w:tcPr>
          <w:p w14:paraId="39F7980B" w14:textId="4B044302"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sz w:val="20"/>
                <w:szCs w:val="20"/>
              </w:rPr>
              <w:t>2.2</w:t>
            </w:r>
            <w:r w:rsidR="00773A15" w:rsidRPr="002627BB">
              <w:rPr>
                <w:rFonts w:ascii="宋体" w:eastAsia="宋体" w:hAnsi="宋体" w:hint="eastAsia"/>
                <w:sz w:val="20"/>
                <w:szCs w:val="20"/>
              </w:rPr>
              <w:t>2</w:t>
            </w:r>
            <w:r w:rsidRPr="002627BB">
              <w:rPr>
                <w:rFonts w:ascii="宋体" w:eastAsia="宋体" w:hAnsi="宋体" w:hint="eastAsia"/>
                <w:sz w:val="20"/>
                <w:szCs w:val="20"/>
              </w:rPr>
              <w:t>%</w:t>
            </w:r>
          </w:p>
        </w:tc>
      </w:tr>
      <w:tr w:rsidR="002627BB" w:rsidRPr="002627BB" w14:paraId="4D1D48E4" w14:textId="77777777" w:rsidTr="00AA6578">
        <w:trPr>
          <w:trHeight w:val="275"/>
        </w:trPr>
        <w:tc>
          <w:tcPr>
            <w:tcW w:w="2268" w:type="dxa"/>
            <w:vAlign w:val="center"/>
          </w:tcPr>
          <w:p w14:paraId="4A6B3B20" w14:textId="77777777" w:rsidR="006E6513" w:rsidRPr="002627BB" w:rsidRDefault="006E6513" w:rsidP="00544B54">
            <w:pPr>
              <w:snapToGrid w:val="0"/>
              <w:ind w:right="93"/>
              <w:jc w:val="center"/>
              <w:rPr>
                <w:rFonts w:ascii="宋体" w:eastAsia="宋体" w:hAnsi="宋体"/>
                <w:sz w:val="20"/>
                <w:szCs w:val="20"/>
              </w:rPr>
            </w:pPr>
            <w:r w:rsidRPr="002627BB">
              <w:rPr>
                <w:rFonts w:ascii="宋体" w:eastAsia="宋体" w:hAnsi="宋体"/>
                <w:sz w:val="20"/>
                <w:szCs w:val="20"/>
              </w:rPr>
              <w:t>预留部分</w:t>
            </w:r>
          </w:p>
        </w:tc>
        <w:tc>
          <w:tcPr>
            <w:tcW w:w="1977" w:type="dxa"/>
            <w:vAlign w:val="center"/>
          </w:tcPr>
          <w:p w14:paraId="0EC80E2C" w14:textId="622B2D48"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2</w:t>
            </w:r>
            <w:r w:rsidR="00773A15" w:rsidRPr="002627BB">
              <w:rPr>
                <w:rFonts w:ascii="宋体" w:eastAsia="宋体" w:hAnsi="宋体" w:hint="eastAsia"/>
                <w:sz w:val="20"/>
                <w:szCs w:val="20"/>
              </w:rPr>
              <w:t>48</w:t>
            </w:r>
          </w:p>
        </w:tc>
        <w:tc>
          <w:tcPr>
            <w:tcW w:w="1850" w:type="dxa"/>
            <w:vAlign w:val="center"/>
          </w:tcPr>
          <w:p w14:paraId="2BD475C4" w14:textId="004DA3F2"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sz w:val="20"/>
                <w:szCs w:val="20"/>
              </w:rPr>
              <w:t>19.9</w:t>
            </w:r>
            <w:r w:rsidR="00773A15" w:rsidRPr="002627BB">
              <w:rPr>
                <w:rFonts w:ascii="宋体" w:eastAsia="宋体" w:hAnsi="宋体" w:hint="eastAsia"/>
                <w:sz w:val="20"/>
                <w:szCs w:val="20"/>
              </w:rPr>
              <w:t>2</w:t>
            </w:r>
            <w:r w:rsidRPr="002627BB">
              <w:rPr>
                <w:rFonts w:ascii="宋体" w:eastAsia="宋体" w:hAnsi="宋体" w:hint="eastAsia"/>
                <w:sz w:val="20"/>
                <w:szCs w:val="20"/>
              </w:rPr>
              <w:t>%</w:t>
            </w:r>
          </w:p>
        </w:tc>
        <w:tc>
          <w:tcPr>
            <w:tcW w:w="2113" w:type="dxa"/>
            <w:vAlign w:val="center"/>
          </w:tcPr>
          <w:p w14:paraId="10B6BA7F" w14:textId="6AC7906A"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0</w:t>
            </w:r>
            <w:r w:rsidRPr="002627BB">
              <w:rPr>
                <w:rFonts w:ascii="宋体" w:eastAsia="宋体" w:hAnsi="宋体"/>
                <w:sz w:val="20"/>
                <w:szCs w:val="20"/>
              </w:rPr>
              <w:t>.5</w:t>
            </w:r>
            <w:r w:rsidR="00773A15" w:rsidRPr="002627BB">
              <w:rPr>
                <w:rFonts w:ascii="宋体" w:eastAsia="宋体" w:hAnsi="宋体" w:hint="eastAsia"/>
                <w:sz w:val="20"/>
                <w:szCs w:val="20"/>
              </w:rPr>
              <w:t>5</w:t>
            </w:r>
            <w:r w:rsidRPr="002627BB">
              <w:rPr>
                <w:rFonts w:ascii="宋体" w:eastAsia="宋体" w:hAnsi="宋体" w:hint="eastAsia"/>
                <w:sz w:val="20"/>
                <w:szCs w:val="20"/>
              </w:rPr>
              <w:t>%</w:t>
            </w:r>
          </w:p>
        </w:tc>
      </w:tr>
      <w:tr w:rsidR="002627BB" w:rsidRPr="002627BB" w14:paraId="1307A440" w14:textId="77777777" w:rsidTr="00AA6578">
        <w:trPr>
          <w:trHeight w:val="275"/>
        </w:trPr>
        <w:tc>
          <w:tcPr>
            <w:tcW w:w="2268" w:type="dxa"/>
            <w:vAlign w:val="center"/>
          </w:tcPr>
          <w:p w14:paraId="778239DA"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sz w:val="20"/>
                <w:szCs w:val="20"/>
              </w:rPr>
              <w:t>总计</w:t>
            </w:r>
          </w:p>
        </w:tc>
        <w:tc>
          <w:tcPr>
            <w:tcW w:w="1977" w:type="dxa"/>
            <w:vAlign w:val="center"/>
          </w:tcPr>
          <w:p w14:paraId="59F25708" w14:textId="536CF1CB"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1</w:t>
            </w:r>
            <w:r w:rsidRPr="002627BB">
              <w:rPr>
                <w:rFonts w:ascii="宋体" w:eastAsia="宋体" w:hAnsi="宋体"/>
                <w:sz w:val="20"/>
                <w:szCs w:val="20"/>
              </w:rPr>
              <w:t>2</w:t>
            </w:r>
            <w:r w:rsidR="00773A15" w:rsidRPr="002627BB">
              <w:rPr>
                <w:rFonts w:ascii="宋体" w:eastAsia="宋体" w:hAnsi="宋体" w:hint="eastAsia"/>
                <w:sz w:val="20"/>
                <w:szCs w:val="20"/>
              </w:rPr>
              <w:t>45</w:t>
            </w:r>
          </w:p>
        </w:tc>
        <w:tc>
          <w:tcPr>
            <w:tcW w:w="1850" w:type="dxa"/>
            <w:vAlign w:val="center"/>
          </w:tcPr>
          <w:p w14:paraId="4101AAE4" w14:textId="77777777" w:rsidR="006E6513" w:rsidRPr="002627BB" w:rsidRDefault="006E6513" w:rsidP="00AA6578">
            <w:pPr>
              <w:snapToGrid w:val="0"/>
              <w:ind w:right="93"/>
              <w:jc w:val="center"/>
              <w:rPr>
                <w:rFonts w:ascii="宋体" w:eastAsia="宋体" w:hAnsi="宋体"/>
                <w:sz w:val="20"/>
                <w:szCs w:val="20"/>
              </w:rPr>
            </w:pPr>
            <w:r w:rsidRPr="002627BB">
              <w:rPr>
                <w:rFonts w:ascii="宋体" w:eastAsia="宋体" w:hAnsi="宋体" w:hint="eastAsia"/>
                <w:sz w:val="20"/>
                <w:szCs w:val="20"/>
              </w:rPr>
              <w:t>1</w:t>
            </w:r>
            <w:r w:rsidRPr="002627BB">
              <w:rPr>
                <w:rFonts w:ascii="宋体" w:eastAsia="宋体" w:hAnsi="宋体"/>
                <w:sz w:val="20"/>
                <w:szCs w:val="20"/>
              </w:rPr>
              <w:t>00</w:t>
            </w:r>
            <w:r w:rsidRPr="002627BB">
              <w:rPr>
                <w:rFonts w:ascii="宋体" w:eastAsia="宋体" w:hAnsi="宋体" w:hint="eastAsia"/>
                <w:sz w:val="20"/>
                <w:szCs w:val="20"/>
              </w:rPr>
              <w:t>.</w:t>
            </w:r>
            <w:r w:rsidRPr="002627BB">
              <w:rPr>
                <w:rFonts w:ascii="宋体" w:eastAsia="宋体" w:hAnsi="宋体"/>
                <w:sz w:val="20"/>
                <w:szCs w:val="20"/>
              </w:rPr>
              <w:t>00</w:t>
            </w:r>
            <w:r w:rsidRPr="002627BB">
              <w:rPr>
                <w:rFonts w:ascii="宋体" w:eastAsia="宋体" w:hAnsi="宋体" w:hint="eastAsia"/>
                <w:sz w:val="20"/>
                <w:szCs w:val="20"/>
              </w:rPr>
              <w:t>%</w:t>
            </w:r>
          </w:p>
        </w:tc>
        <w:tc>
          <w:tcPr>
            <w:tcW w:w="2113" w:type="dxa"/>
            <w:vAlign w:val="center"/>
          </w:tcPr>
          <w:p w14:paraId="7805D6A0" w14:textId="721A0465" w:rsidR="006E6513" w:rsidRPr="002627BB" w:rsidRDefault="006E6513" w:rsidP="00773A15">
            <w:pPr>
              <w:snapToGrid w:val="0"/>
              <w:ind w:right="93"/>
              <w:jc w:val="center"/>
              <w:rPr>
                <w:rFonts w:ascii="宋体" w:eastAsia="宋体" w:hAnsi="宋体"/>
                <w:sz w:val="20"/>
                <w:szCs w:val="20"/>
              </w:rPr>
            </w:pPr>
            <w:r w:rsidRPr="002627BB">
              <w:rPr>
                <w:rFonts w:ascii="宋体" w:eastAsia="宋体" w:hAnsi="宋体" w:hint="eastAsia"/>
                <w:sz w:val="20"/>
                <w:szCs w:val="20"/>
              </w:rPr>
              <w:t>2</w:t>
            </w:r>
            <w:r w:rsidRPr="002627BB">
              <w:rPr>
                <w:rFonts w:ascii="宋体" w:eastAsia="宋体" w:hAnsi="宋体"/>
                <w:sz w:val="20"/>
                <w:szCs w:val="20"/>
              </w:rPr>
              <w:t>.</w:t>
            </w:r>
            <w:r w:rsidR="00773A15" w:rsidRPr="002627BB">
              <w:rPr>
                <w:rFonts w:ascii="宋体" w:eastAsia="宋体" w:hAnsi="宋体" w:hint="eastAsia"/>
                <w:sz w:val="20"/>
                <w:szCs w:val="20"/>
              </w:rPr>
              <w:t>77</w:t>
            </w:r>
            <w:r w:rsidRPr="002627BB">
              <w:rPr>
                <w:rFonts w:ascii="宋体" w:eastAsia="宋体" w:hAnsi="宋体" w:hint="eastAsia"/>
                <w:sz w:val="20"/>
                <w:szCs w:val="20"/>
              </w:rPr>
              <w:t>%</w:t>
            </w:r>
          </w:p>
        </w:tc>
      </w:tr>
    </w:tbl>
    <w:p w14:paraId="259C8025" w14:textId="0BD50D1D" w:rsidR="006E6513" w:rsidRPr="00CF5911" w:rsidRDefault="006E6513" w:rsidP="006E6513">
      <w:pPr>
        <w:pStyle w:val="Default"/>
        <w:spacing w:line="480" w:lineRule="exact"/>
        <w:rPr>
          <w:rFonts w:ascii="宋体" w:eastAsia="宋体" w:hAnsi="宋体"/>
          <w:color w:val="auto"/>
          <w:sz w:val="21"/>
          <w:szCs w:val="21"/>
        </w:rPr>
      </w:pPr>
      <w:r w:rsidRPr="002627BB">
        <w:rPr>
          <w:rFonts w:ascii="宋体" w:eastAsia="宋体" w:hAnsi="宋体" w:hint="eastAsia"/>
          <w:color w:val="auto"/>
          <w:sz w:val="21"/>
          <w:szCs w:val="21"/>
        </w:rPr>
        <w:t>注：1、上述任何一名激励对象通过全部在有效期内的股权激励计划获授的本公司股票均未</w:t>
      </w:r>
      <w:r w:rsidRPr="00CF5911">
        <w:rPr>
          <w:rFonts w:ascii="宋体" w:eastAsia="宋体" w:hAnsi="宋体" w:hint="eastAsia"/>
          <w:color w:val="auto"/>
          <w:sz w:val="21"/>
          <w:szCs w:val="21"/>
        </w:rPr>
        <w:t>超过公司总股本的1%。公司全部有效的激励计划所涉及的标的股票总数累计不超过股权激励计划提交股东大会时公司股本总额的20%。</w:t>
      </w:r>
    </w:p>
    <w:p w14:paraId="7FECC0B6" w14:textId="3FA7989B" w:rsidR="006E6513" w:rsidRPr="00CF5911" w:rsidRDefault="006E6513" w:rsidP="00CF5911">
      <w:pPr>
        <w:pStyle w:val="Default"/>
        <w:spacing w:line="480" w:lineRule="exact"/>
        <w:ind w:firstLineChars="200" w:firstLine="420"/>
        <w:rPr>
          <w:rFonts w:ascii="宋体" w:eastAsia="宋体" w:hAnsi="宋体"/>
          <w:color w:val="auto"/>
          <w:sz w:val="21"/>
          <w:szCs w:val="21"/>
        </w:rPr>
      </w:pPr>
      <w:r w:rsidRPr="00CF5911">
        <w:rPr>
          <w:rFonts w:ascii="宋体" w:eastAsia="宋体" w:hAnsi="宋体" w:hint="eastAsia"/>
          <w:color w:val="auto"/>
          <w:sz w:val="21"/>
          <w:szCs w:val="21"/>
        </w:rPr>
        <w:t>2、本计划激励对象不包括独立董事、监事、单独或合计持有上市公司5%以上股份的股东、上市公司实际控制人及其配偶、父母、子女。</w:t>
      </w:r>
    </w:p>
    <w:p w14:paraId="4D0EB76A" w14:textId="6428E73D" w:rsidR="006E6513" w:rsidRPr="00CF5911" w:rsidRDefault="006E6513" w:rsidP="00CF5911">
      <w:pPr>
        <w:pStyle w:val="Default"/>
        <w:spacing w:line="480" w:lineRule="exact"/>
        <w:ind w:firstLineChars="200" w:firstLine="420"/>
        <w:rPr>
          <w:rFonts w:ascii="宋体" w:eastAsia="宋体" w:hAnsi="宋体"/>
          <w:color w:val="auto"/>
          <w:sz w:val="21"/>
          <w:szCs w:val="21"/>
        </w:rPr>
      </w:pPr>
      <w:r w:rsidRPr="00CF5911">
        <w:rPr>
          <w:rFonts w:ascii="宋体" w:eastAsia="宋体" w:hAnsi="宋体" w:hint="eastAsia"/>
          <w:color w:val="auto"/>
          <w:sz w:val="21"/>
          <w:szCs w:val="21"/>
        </w:rPr>
        <w:t>3、以上合计数据与各</w:t>
      </w:r>
      <w:proofErr w:type="gramStart"/>
      <w:r w:rsidRPr="00CF5911">
        <w:rPr>
          <w:rFonts w:ascii="宋体" w:eastAsia="宋体" w:hAnsi="宋体" w:hint="eastAsia"/>
          <w:color w:val="auto"/>
          <w:sz w:val="21"/>
          <w:szCs w:val="21"/>
        </w:rPr>
        <w:t>明细数</w:t>
      </w:r>
      <w:proofErr w:type="gramEnd"/>
      <w:r w:rsidRPr="00CF5911">
        <w:rPr>
          <w:rFonts w:ascii="宋体" w:eastAsia="宋体" w:hAnsi="宋体" w:hint="eastAsia"/>
          <w:color w:val="auto"/>
          <w:sz w:val="21"/>
          <w:szCs w:val="21"/>
        </w:rPr>
        <w:t>相加之和在尾数上有差异是由于四舍五入所造成。</w:t>
      </w:r>
    </w:p>
    <w:p w14:paraId="2CCDEF80" w14:textId="00D94B95" w:rsidR="0042696C" w:rsidRDefault="00CF5911" w:rsidP="00CF5911">
      <w:pPr>
        <w:pStyle w:val="Default"/>
        <w:spacing w:line="480" w:lineRule="exact"/>
        <w:ind w:firstLineChars="200" w:firstLine="480"/>
        <w:rPr>
          <w:rFonts w:ascii="宋体" w:eastAsia="宋体" w:hAnsi="宋体"/>
          <w:b/>
          <w:color w:val="auto"/>
        </w:rPr>
      </w:pPr>
      <w:r>
        <w:rPr>
          <w:rFonts w:ascii="宋体" w:eastAsia="宋体" w:hAnsi="宋体" w:hint="eastAsia"/>
          <w:color w:val="auto"/>
        </w:rPr>
        <w:t>二</w:t>
      </w:r>
      <w:r w:rsidR="006E6513" w:rsidRPr="006E6513">
        <w:rPr>
          <w:rFonts w:ascii="宋体" w:eastAsia="宋体" w:hAnsi="宋体" w:hint="eastAsia"/>
          <w:b/>
          <w:color w:val="auto"/>
        </w:rPr>
        <w:t>、监事会对激励对象名单核实的情况</w:t>
      </w:r>
    </w:p>
    <w:p w14:paraId="188C83C4" w14:textId="77777777" w:rsidR="00A65A0B" w:rsidRDefault="006E6513" w:rsidP="00A65A0B">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1、本次股权激励计划首次授予激励对象均不存在《上市公司股权激励管理办法》第八条规定的不得成为激励对象的情形： </w:t>
      </w:r>
    </w:p>
    <w:p w14:paraId="7FE475E8" w14:textId="61A7A482" w:rsidR="006E6513" w:rsidRPr="006E6513" w:rsidRDefault="006E6513" w:rsidP="00A65A0B">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（1）最近12个月内被证券交易所认定为不适当人选； </w:t>
      </w:r>
    </w:p>
    <w:p w14:paraId="7A8C2FFA" w14:textId="2894CCEB" w:rsidR="006E6513" w:rsidRP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（2）最近12个月内被中国证监会及其派出机构认定为不适当人选； </w:t>
      </w:r>
    </w:p>
    <w:p w14:paraId="3FD6F0B0" w14:textId="056DD13D" w:rsidR="006E6513" w:rsidRPr="006E6513" w:rsidRDefault="006E6513" w:rsidP="00CF5911">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（3）最近12个月内因重大违法违规行为被中国证监会及其派出机构行政处罚或者采取市场禁入措施； </w:t>
      </w:r>
    </w:p>
    <w:p w14:paraId="2A45C3CB" w14:textId="6D21B509" w:rsidR="006E6513" w:rsidRPr="006E6513" w:rsidRDefault="006E6513" w:rsidP="00CF5911">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（4）具有《中华人民共和国公司法》规定的不得担任公司董事、高级管理人员情形的； </w:t>
      </w:r>
    </w:p>
    <w:p w14:paraId="517510BF" w14:textId="77777777" w:rsidR="006E6513" w:rsidRP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（5）法律法规规定不得参与上市公司股权激励的； </w:t>
      </w:r>
    </w:p>
    <w:p w14:paraId="13104C9A" w14:textId="77777777" w:rsidR="006E6513" w:rsidRP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lastRenderedPageBreak/>
        <w:t xml:space="preserve">（6）中国证监会认定的其他情形。 </w:t>
      </w:r>
    </w:p>
    <w:p w14:paraId="7A547A7D" w14:textId="6100C409" w:rsidR="006E6513" w:rsidRPr="006E6513" w:rsidRDefault="006E6513" w:rsidP="00CF5911">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 xml:space="preserve">2、公司本次股权激励计划激励对象不包括公司独立董事、监事、单独或合计持有公司5%以上股份的股东或实际控制人及其配偶、父母、子女。 </w:t>
      </w:r>
    </w:p>
    <w:p w14:paraId="1C9C48BB" w14:textId="19EE91B2" w:rsidR="006E6513" w:rsidRPr="002627BB" w:rsidRDefault="006E6513" w:rsidP="00CF5911">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3、公司本次授予激励对象人员名单与公司2020年第</w:t>
      </w:r>
      <w:r w:rsidR="00CF5911" w:rsidRPr="002627BB">
        <w:rPr>
          <w:rFonts w:ascii="宋体" w:eastAsia="宋体" w:hAnsi="宋体" w:hint="eastAsia"/>
          <w:color w:val="auto"/>
        </w:rPr>
        <w:t>三</w:t>
      </w:r>
      <w:r w:rsidRPr="002627BB">
        <w:rPr>
          <w:rFonts w:ascii="宋体" w:eastAsia="宋体" w:hAnsi="宋体" w:hint="eastAsia"/>
          <w:color w:val="auto"/>
        </w:rPr>
        <w:t>次临时股东大会批准的20</w:t>
      </w:r>
      <w:r w:rsidR="00CF5911" w:rsidRPr="002627BB">
        <w:rPr>
          <w:rFonts w:ascii="宋体" w:eastAsia="宋体" w:hAnsi="宋体" w:hint="eastAsia"/>
          <w:color w:val="auto"/>
        </w:rPr>
        <w:t>20</w:t>
      </w:r>
      <w:r w:rsidRPr="002627BB">
        <w:rPr>
          <w:rFonts w:ascii="宋体" w:eastAsia="宋体" w:hAnsi="宋体" w:hint="eastAsia"/>
          <w:color w:val="auto"/>
        </w:rPr>
        <w:t xml:space="preserve">年限制性股票激励计划中规定的激励对象范围相符。 </w:t>
      </w:r>
    </w:p>
    <w:p w14:paraId="3AF49718" w14:textId="5D7E330D" w:rsidR="006E6513" w:rsidRPr="002627BB" w:rsidRDefault="006E6513" w:rsidP="00CF5911">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 xml:space="preserve">4、本次股权激励计划首次授予激励对象名单人员符合《公司法》等法律、法规和规范性文件以及《公司章程》规定的任职资格，符合《上市公司股权激励管理办法》、《上市规则》等法律、法规和规范性文件规定的激励对象条件，符合本次股权激励计划草案规定的激励对象范围。 </w:t>
      </w:r>
    </w:p>
    <w:p w14:paraId="2051555E" w14:textId="5AE25FCB" w:rsidR="006E6513" w:rsidRPr="002627BB" w:rsidRDefault="006E6513" w:rsidP="00CF5911">
      <w:pPr>
        <w:pStyle w:val="Default"/>
        <w:spacing w:line="480" w:lineRule="exact"/>
        <w:ind w:firstLineChars="200" w:firstLine="480"/>
        <w:rPr>
          <w:rFonts w:ascii="宋体" w:eastAsia="宋体" w:hAnsi="宋体"/>
          <w:color w:val="auto"/>
        </w:rPr>
      </w:pPr>
      <w:r w:rsidRPr="002627BB">
        <w:rPr>
          <w:rFonts w:ascii="宋体" w:eastAsia="宋体" w:hAnsi="宋体" w:hint="eastAsia"/>
          <w:color w:val="auto"/>
        </w:rPr>
        <w:t>综上，监事会同意公司本激励计划首次授予的激励对象名单，同意公司本次限制性股票激励计划的首次授予日为202</w:t>
      </w:r>
      <w:r w:rsidRPr="004D5024">
        <w:rPr>
          <w:rFonts w:ascii="宋体" w:eastAsia="宋体" w:hAnsi="宋体" w:hint="eastAsia"/>
          <w:color w:val="auto"/>
        </w:rPr>
        <w:t>0年</w:t>
      </w:r>
      <w:r w:rsidR="004D5024" w:rsidRPr="004D5024">
        <w:rPr>
          <w:rFonts w:ascii="宋体" w:eastAsia="宋体" w:hAnsi="宋体" w:hint="eastAsia"/>
          <w:color w:val="auto"/>
        </w:rPr>
        <w:t>9</w:t>
      </w:r>
      <w:r w:rsidRPr="004D5024">
        <w:rPr>
          <w:rFonts w:ascii="宋体" w:eastAsia="宋体" w:hAnsi="宋体" w:hint="eastAsia"/>
          <w:color w:val="auto"/>
        </w:rPr>
        <w:t>月</w:t>
      </w:r>
      <w:r w:rsidR="004D5024" w:rsidRPr="004D5024">
        <w:rPr>
          <w:rFonts w:ascii="宋体" w:eastAsia="宋体" w:hAnsi="宋体" w:hint="eastAsia"/>
          <w:color w:val="auto"/>
        </w:rPr>
        <w:t>14</w:t>
      </w:r>
      <w:r w:rsidRPr="004D5024">
        <w:rPr>
          <w:rFonts w:ascii="宋体" w:eastAsia="宋体" w:hAnsi="宋体" w:hint="eastAsia"/>
          <w:color w:val="auto"/>
        </w:rPr>
        <w:t>日，并同意</w:t>
      </w:r>
      <w:r w:rsidRPr="002627BB">
        <w:rPr>
          <w:rFonts w:ascii="宋体" w:eastAsia="宋体" w:hAnsi="宋体" w:hint="eastAsia"/>
          <w:color w:val="auto"/>
        </w:rPr>
        <w:t>以授予价格2</w:t>
      </w:r>
      <w:r w:rsidR="00CF5911" w:rsidRPr="002627BB">
        <w:rPr>
          <w:rFonts w:ascii="宋体" w:eastAsia="宋体" w:hAnsi="宋体" w:hint="eastAsia"/>
          <w:color w:val="auto"/>
        </w:rPr>
        <w:t>7</w:t>
      </w:r>
      <w:r w:rsidRPr="002627BB">
        <w:rPr>
          <w:rFonts w:ascii="宋体" w:eastAsia="宋体" w:hAnsi="宋体" w:hint="eastAsia"/>
          <w:color w:val="auto"/>
        </w:rPr>
        <w:t>元/股向符合条件的</w:t>
      </w:r>
      <w:r w:rsidR="00CF5911" w:rsidRPr="002627BB">
        <w:rPr>
          <w:rFonts w:ascii="宋体" w:eastAsia="宋体" w:hAnsi="宋体" w:hint="eastAsia"/>
          <w:color w:val="auto"/>
        </w:rPr>
        <w:t>13</w:t>
      </w:r>
      <w:r w:rsidR="00544B54" w:rsidRPr="002627BB">
        <w:rPr>
          <w:rFonts w:ascii="宋体" w:eastAsia="宋体" w:hAnsi="宋体" w:hint="eastAsia"/>
          <w:color w:val="auto"/>
        </w:rPr>
        <w:t>7</w:t>
      </w:r>
      <w:r w:rsidRPr="002627BB">
        <w:rPr>
          <w:rFonts w:ascii="宋体" w:eastAsia="宋体" w:hAnsi="宋体" w:hint="eastAsia"/>
          <w:color w:val="auto"/>
        </w:rPr>
        <w:t>名激励对象授予</w:t>
      </w:r>
      <w:r w:rsidR="00773A15" w:rsidRPr="002627BB">
        <w:rPr>
          <w:rFonts w:ascii="宋体" w:eastAsia="宋体" w:hAnsi="宋体" w:hint="eastAsia"/>
          <w:color w:val="auto"/>
        </w:rPr>
        <w:t>997</w:t>
      </w:r>
      <w:r w:rsidRPr="002627BB">
        <w:rPr>
          <w:rFonts w:ascii="宋体" w:eastAsia="宋体" w:hAnsi="宋体" w:hint="eastAsia"/>
          <w:color w:val="auto"/>
        </w:rPr>
        <w:t xml:space="preserve">万股限制性股票。 </w:t>
      </w:r>
    </w:p>
    <w:p w14:paraId="2E2BBEAC" w14:textId="767C9E4D" w:rsidR="00AD6DAB" w:rsidRPr="000173E9" w:rsidRDefault="00AD6DAB" w:rsidP="00CF5911">
      <w:pPr>
        <w:pStyle w:val="Default"/>
        <w:spacing w:line="480" w:lineRule="exact"/>
        <w:ind w:firstLineChars="200" w:firstLine="482"/>
        <w:rPr>
          <w:rFonts w:ascii="宋体" w:eastAsia="宋体" w:hAnsi="宋体"/>
          <w:b/>
          <w:bCs/>
          <w:color w:val="auto"/>
        </w:rPr>
      </w:pPr>
      <w:r w:rsidRPr="000173E9">
        <w:rPr>
          <w:rFonts w:ascii="宋体" w:eastAsia="宋体" w:hAnsi="宋体" w:hint="eastAsia"/>
          <w:b/>
          <w:bCs/>
          <w:color w:val="auto"/>
        </w:rPr>
        <w:t>三、</w:t>
      </w:r>
      <w:r w:rsidR="006E6513" w:rsidRPr="006E6513">
        <w:rPr>
          <w:rFonts w:ascii="宋体" w:eastAsia="宋体" w:hAnsi="宋体" w:hint="eastAsia"/>
          <w:b/>
          <w:bCs/>
          <w:color w:val="auto"/>
        </w:rPr>
        <w:t>激励对象为董事、高级管理人员的，在限制性股票授予日前6个月卖出公司股份情况的说明</w:t>
      </w:r>
    </w:p>
    <w:p w14:paraId="4C4CDED5" w14:textId="77777777" w:rsidR="006E6513" w:rsidRDefault="006E6513" w:rsidP="000173E9">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本激励计划无公司的董事、高级管理人员参与</w:t>
      </w:r>
      <w:r>
        <w:rPr>
          <w:rFonts w:ascii="宋体" w:eastAsia="宋体" w:hAnsi="宋体" w:hint="eastAsia"/>
          <w:color w:val="auto"/>
        </w:rPr>
        <w:t>。</w:t>
      </w:r>
    </w:p>
    <w:p w14:paraId="6C2A1A3E" w14:textId="030630F2" w:rsidR="006E6513" w:rsidRPr="00CF5911" w:rsidRDefault="006E6513" w:rsidP="00CF5911">
      <w:pPr>
        <w:pStyle w:val="Default"/>
        <w:spacing w:line="480" w:lineRule="exact"/>
        <w:ind w:firstLineChars="200" w:firstLine="482"/>
        <w:rPr>
          <w:rFonts w:ascii="宋体" w:eastAsia="宋体" w:hAnsi="宋体"/>
          <w:b/>
          <w:color w:val="auto"/>
        </w:rPr>
      </w:pPr>
      <w:r w:rsidRPr="00CF5911">
        <w:rPr>
          <w:rFonts w:ascii="宋体" w:eastAsia="宋体" w:hAnsi="宋体" w:hint="eastAsia"/>
          <w:b/>
          <w:color w:val="auto"/>
        </w:rPr>
        <w:t>四、限制性股票的会计处理方法与业绩影响测算</w:t>
      </w:r>
    </w:p>
    <w:p w14:paraId="68B1A609" w14:textId="46630180" w:rsidR="006E6513" w:rsidRPr="006E6513" w:rsidRDefault="00CF5911" w:rsidP="006E6513">
      <w:pPr>
        <w:pStyle w:val="Default"/>
        <w:spacing w:line="480" w:lineRule="exact"/>
        <w:ind w:firstLineChars="200" w:firstLine="480"/>
        <w:rPr>
          <w:rFonts w:ascii="宋体" w:eastAsia="宋体" w:hAnsi="宋体"/>
          <w:color w:val="auto"/>
        </w:rPr>
      </w:pPr>
      <w:r>
        <w:rPr>
          <w:rFonts w:ascii="宋体" w:eastAsia="宋体" w:hAnsi="宋体" w:hint="eastAsia"/>
          <w:color w:val="auto"/>
        </w:rPr>
        <w:t>1</w:t>
      </w:r>
      <w:r w:rsidR="006E6513" w:rsidRPr="006E6513">
        <w:rPr>
          <w:rFonts w:ascii="宋体" w:eastAsia="宋体" w:hAnsi="宋体" w:hint="eastAsia"/>
          <w:color w:val="auto"/>
        </w:rPr>
        <w:t xml:space="preserve">、限制性股票的公允价值及确定方法 </w:t>
      </w:r>
    </w:p>
    <w:p w14:paraId="641E75B7" w14:textId="747929BE" w:rsidR="006E6513" w:rsidRDefault="006E6513" w:rsidP="006E6513">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根据《企业会计准则第11号——股份支付》和《企业会计准则第22号——金融工具确认和计量》的相关规定，以授予日收盘价确定限制性股票的公允价值，并将最终确认本计划的股份支付费用。公司于草案公告日以当前收盘价对首次授予</w:t>
      </w:r>
      <w:r w:rsidRPr="002627BB">
        <w:rPr>
          <w:rFonts w:ascii="宋体" w:eastAsia="宋体" w:hAnsi="宋体" w:hint="eastAsia"/>
          <w:color w:val="auto"/>
        </w:rPr>
        <w:t>的</w:t>
      </w:r>
      <w:r w:rsidR="002627BB" w:rsidRPr="002627BB">
        <w:rPr>
          <w:rFonts w:ascii="宋体" w:eastAsia="宋体" w:hAnsi="宋体" w:hint="eastAsia"/>
          <w:color w:val="auto"/>
        </w:rPr>
        <w:t>997</w:t>
      </w:r>
      <w:r w:rsidRPr="002627BB">
        <w:rPr>
          <w:rFonts w:ascii="宋体" w:eastAsia="宋体" w:hAnsi="宋体" w:hint="eastAsia"/>
          <w:color w:val="auto"/>
        </w:rPr>
        <w:t>万股</w:t>
      </w:r>
      <w:r w:rsidRPr="006E6513">
        <w:rPr>
          <w:rFonts w:ascii="宋体" w:eastAsia="宋体" w:hAnsi="宋体" w:hint="eastAsia"/>
          <w:color w:val="auto"/>
        </w:rPr>
        <w:t>限制性股票的公允价值进行了预测算(授予时进行正式测算)，在测算日，每股限制性股票的股份支付=公</w:t>
      </w:r>
      <w:r w:rsidRPr="004F2A05">
        <w:rPr>
          <w:rFonts w:ascii="宋体" w:eastAsia="宋体" w:hAnsi="宋体" w:hint="eastAsia"/>
          <w:color w:val="auto"/>
        </w:rPr>
        <w:t>司股票的市场价格（2020年</w:t>
      </w:r>
      <w:r w:rsidR="004D5024" w:rsidRPr="004F2A05">
        <w:rPr>
          <w:rFonts w:ascii="宋体" w:eastAsia="宋体" w:hAnsi="宋体" w:hint="eastAsia"/>
          <w:color w:val="auto"/>
        </w:rPr>
        <w:t>9</w:t>
      </w:r>
      <w:r w:rsidRPr="004F2A05">
        <w:rPr>
          <w:rFonts w:ascii="宋体" w:eastAsia="宋体" w:hAnsi="宋体" w:hint="eastAsia"/>
          <w:color w:val="auto"/>
        </w:rPr>
        <w:t>月</w:t>
      </w:r>
      <w:r w:rsidR="004D5024" w:rsidRPr="004F2A05">
        <w:rPr>
          <w:rFonts w:ascii="宋体" w:eastAsia="宋体" w:hAnsi="宋体" w:hint="eastAsia"/>
          <w:color w:val="auto"/>
        </w:rPr>
        <w:t>14</w:t>
      </w:r>
      <w:r w:rsidRPr="004F2A05">
        <w:rPr>
          <w:rFonts w:ascii="宋体" w:eastAsia="宋体" w:hAnsi="宋体" w:hint="eastAsia"/>
          <w:color w:val="auto"/>
        </w:rPr>
        <w:t>日收盘价）-授予价格，为每股</w:t>
      </w:r>
      <w:r w:rsidR="002627BB" w:rsidRPr="004F2A05">
        <w:rPr>
          <w:rFonts w:ascii="宋体" w:eastAsia="宋体" w:hAnsi="宋体" w:hint="eastAsia"/>
          <w:color w:val="auto"/>
        </w:rPr>
        <w:t xml:space="preserve">  </w:t>
      </w:r>
      <w:r w:rsidR="004F2A05" w:rsidRPr="004F2A05">
        <w:rPr>
          <w:rFonts w:ascii="宋体" w:eastAsia="宋体" w:hAnsi="宋体" w:hint="eastAsia"/>
          <w:color w:val="auto"/>
        </w:rPr>
        <w:t>42.11</w:t>
      </w:r>
      <w:r w:rsidRPr="004F2A05">
        <w:rPr>
          <w:rFonts w:ascii="宋体" w:eastAsia="宋体" w:hAnsi="宋体" w:hint="eastAsia"/>
          <w:color w:val="auto"/>
        </w:rPr>
        <w:t>元。</w:t>
      </w:r>
    </w:p>
    <w:p w14:paraId="7224DA7A" w14:textId="23EDC783" w:rsidR="006E6513" w:rsidRPr="004B6E34" w:rsidRDefault="004B6E34" w:rsidP="004B6E34">
      <w:pPr>
        <w:pStyle w:val="Default"/>
        <w:spacing w:line="480" w:lineRule="exact"/>
        <w:ind w:firstLineChars="200" w:firstLine="480"/>
        <w:rPr>
          <w:rFonts w:ascii="宋体" w:eastAsia="宋体" w:hAnsi="宋体"/>
          <w:color w:val="auto"/>
        </w:rPr>
      </w:pPr>
      <w:r w:rsidRPr="004B6E34">
        <w:rPr>
          <w:rFonts w:ascii="宋体" w:eastAsia="宋体" w:hAnsi="宋体" w:hint="eastAsia"/>
          <w:color w:val="auto"/>
        </w:rPr>
        <w:t>2</w:t>
      </w:r>
      <w:r w:rsidR="006E6513" w:rsidRPr="004B6E34">
        <w:rPr>
          <w:rFonts w:ascii="宋体" w:eastAsia="宋体" w:hAnsi="宋体" w:hint="eastAsia"/>
          <w:color w:val="auto"/>
        </w:rPr>
        <w:t>、</w:t>
      </w:r>
      <w:r w:rsidR="006E6513" w:rsidRPr="004B6E34">
        <w:rPr>
          <w:rFonts w:ascii="宋体" w:eastAsia="宋体" w:hAnsi="宋体"/>
          <w:color w:val="auto"/>
        </w:rPr>
        <w:t xml:space="preserve">预计限制性股票实施对各期经营业绩的影响 </w:t>
      </w:r>
    </w:p>
    <w:p w14:paraId="0ADE647F" w14:textId="77777777" w:rsidR="006E6513" w:rsidRPr="004B6E34" w:rsidRDefault="006E6513" w:rsidP="004B6E34">
      <w:pPr>
        <w:pStyle w:val="Default"/>
        <w:spacing w:line="480" w:lineRule="exact"/>
        <w:ind w:firstLineChars="200" w:firstLine="480"/>
        <w:rPr>
          <w:rFonts w:ascii="宋体" w:eastAsia="宋体" w:hAnsi="宋体"/>
          <w:color w:val="auto"/>
        </w:rPr>
      </w:pPr>
      <w:r w:rsidRPr="004B6E34">
        <w:rPr>
          <w:rFonts w:ascii="宋体" w:eastAsia="宋体" w:hAnsi="宋体"/>
          <w:color w:val="auto"/>
        </w:rPr>
        <w:t xml:space="preserve">公司按照会计准则的规定确定授予日限制性股票的公允价值，并最终确认本激励计划的股份支付费用，该等费用将在本激励计划的实施过程中按归属安排的比例摊销。由本激励计划产生的激励成本将在经常性损益中列支。 </w:t>
      </w:r>
    </w:p>
    <w:p w14:paraId="10C21E74" w14:textId="77777777" w:rsidR="006E6513" w:rsidRPr="004B6E34" w:rsidRDefault="006E6513" w:rsidP="004B6E34">
      <w:pPr>
        <w:pStyle w:val="Default"/>
        <w:spacing w:line="480" w:lineRule="exact"/>
        <w:ind w:firstLineChars="200" w:firstLine="480"/>
        <w:rPr>
          <w:rFonts w:ascii="宋体" w:eastAsia="宋体" w:hAnsi="宋体"/>
          <w:color w:val="auto"/>
        </w:rPr>
      </w:pPr>
      <w:r w:rsidRPr="004B6E34">
        <w:rPr>
          <w:rFonts w:ascii="宋体" w:eastAsia="宋体" w:hAnsi="宋体"/>
          <w:color w:val="auto"/>
        </w:rPr>
        <w:t xml:space="preserve">根据中国会计准则要求，本激励计划首次授予限制性股票对各期会计成本的影响如下表所示： </w:t>
      </w:r>
    </w:p>
    <w:tbl>
      <w:tblPr>
        <w:tblW w:w="8577" w:type="dxa"/>
        <w:tblInd w:w="235" w:type="dxa"/>
        <w:tblCellMar>
          <w:left w:w="0" w:type="dxa"/>
          <w:right w:w="0" w:type="dxa"/>
        </w:tblCellMar>
        <w:tblLook w:val="04A0" w:firstRow="1" w:lastRow="0" w:firstColumn="1" w:lastColumn="0" w:noHBand="0" w:noVBand="1"/>
      </w:tblPr>
      <w:tblGrid>
        <w:gridCol w:w="1531"/>
        <w:gridCol w:w="1506"/>
        <w:gridCol w:w="1108"/>
        <w:gridCol w:w="1108"/>
        <w:gridCol w:w="1108"/>
        <w:gridCol w:w="1108"/>
        <w:gridCol w:w="1108"/>
      </w:tblGrid>
      <w:tr w:rsidR="006E6513" w:rsidRPr="004B22B8" w14:paraId="72ACD267" w14:textId="77777777" w:rsidTr="00AA6578">
        <w:trPr>
          <w:trHeight w:val="543"/>
        </w:trPr>
        <w:tc>
          <w:tcPr>
            <w:tcW w:w="153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16F21B" w14:textId="77777777" w:rsidR="006E6513" w:rsidRPr="007E1D06" w:rsidRDefault="006E6513" w:rsidP="00AA6578">
            <w:pPr>
              <w:snapToGrid w:val="0"/>
              <w:ind w:left="-1" w:hanging="11"/>
              <w:jc w:val="center"/>
              <w:rPr>
                <w:sz w:val="20"/>
                <w:szCs w:val="20"/>
              </w:rPr>
            </w:pPr>
            <w:r w:rsidRPr="007E1D06">
              <w:rPr>
                <w:sz w:val="20"/>
                <w:szCs w:val="20"/>
              </w:rPr>
              <w:lastRenderedPageBreak/>
              <w:t>授予数量</w:t>
            </w:r>
          </w:p>
          <w:p w14:paraId="45529E7F" w14:textId="77777777" w:rsidR="006E6513" w:rsidRPr="007E1D06" w:rsidRDefault="006E6513" w:rsidP="00AA6578">
            <w:pPr>
              <w:snapToGrid w:val="0"/>
              <w:ind w:left="210" w:hanging="11"/>
              <w:jc w:val="center"/>
              <w:rPr>
                <w:sz w:val="20"/>
                <w:szCs w:val="20"/>
              </w:rPr>
            </w:pPr>
            <w:r w:rsidRPr="007E1D06">
              <w:rPr>
                <w:sz w:val="20"/>
                <w:szCs w:val="20"/>
              </w:rPr>
              <w:t>（万股）</w:t>
            </w:r>
          </w:p>
        </w:tc>
        <w:tc>
          <w:tcPr>
            <w:tcW w:w="150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9739D2" w14:textId="77777777" w:rsidR="006E6513" w:rsidRPr="007E1D06" w:rsidRDefault="006E6513" w:rsidP="00AA6578">
            <w:pPr>
              <w:snapToGrid w:val="0"/>
              <w:ind w:hanging="11"/>
              <w:jc w:val="center"/>
              <w:rPr>
                <w:sz w:val="20"/>
                <w:szCs w:val="20"/>
              </w:rPr>
            </w:pPr>
            <w:r w:rsidRPr="007E1D06">
              <w:rPr>
                <w:sz w:val="20"/>
                <w:szCs w:val="20"/>
              </w:rPr>
              <w:t>预计摊销的总费用（万元）</w:t>
            </w:r>
          </w:p>
        </w:tc>
        <w:tc>
          <w:tcPr>
            <w:tcW w:w="11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91E2EF" w14:textId="77777777" w:rsidR="006E6513" w:rsidRPr="007E1D06" w:rsidRDefault="006E6513" w:rsidP="00AA6578">
            <w:pPr>
              <w:snapToGrid w:val="0"/>
              <w:ind w:right="77" w:hanging="11"/>
              <w:jc w:val="center"/>
              <w:rPr>
                <w:sz w:val="20"/>
                <w:szCs w:val="20"/>
              </w:rPr>
            </w:pPr>
            <w:r w:rsidRPr="007E1D06">
              <w:rPr>
                <w:sz w:val="20"/>
                <w:szCs w:val="20"/>
              </w:rPr>
              <w:t>2020</w:t>
            </w:r>
            <w:r w:rsidRPr="007E1D06">
              <w:rPr>
                <w:sz w:val="20"/>
                <w:szCs w:val="20"/>
              </w:rPr>
              <w:t>年</w:t>
            </w:r>
          </w:p>
          <w:p w14:paraId="60BBED1F" w14:textId="77777777" w:rsidR="006E6513" w:rsidRPr="007E1D06" w:rsidRDefault="006E6513" w:rsidP="00AA6578">
            <w:pPr>
              <w:snapToGrid w:val="0"/>
              <w:ind w:left="-12" w:right="-5" w:hanging="11"/>
              <w:jc w:val="center"/>
              <w:rPr>
                <w:sz w:val="20"/>
                <w:szCs w:val="20"/>
              </w:rPr>
            </w:pPr>
            <w:r w:rsidRPr="007E1D06">
              <w:rPr>
                <w:sz w:val="20"/>
                <w:szCs w:val="20"/>
              </w:rPr>
              <w:t>（万元）</w:t>
            </w:r>
          </w:p>
        </w:tc>
        <w:tc>
          <w:tcPr>
            <w:tcW w:w="11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84B9AC" w14:textId="77777777" w:rsidR="006E6513" w:rsidRPr="007E1D06" w:rsidRDefault="006E6513" w:rsidP="00AA6578">
            <w:pPr>
              <w:snapToGrid w:val="0"/>
              <w:ind w:right="-2" w:hanging="11"/>
              <w:jc w:val="center"/>
              <w:rPr>
                <w:sz w:val="20"/>
                <w:szCs w:val="20"/>
              </w:rPr>
            </w:pPr>
            <w:r w:rsidRPr="007E1D06">
              <w:rPr>
                <w:sz w:val="20"/>
                <w:szCs w:val="20"/>
              </w:rPr>
              <w:t>2021</w:t>
            </w:r>
            <w:r w:rsidRPr="007E1D06">
              <w:rPr>
                <w:sz w:val="20"/>
                <w:szCs w:val="20"/>
              </w:rPr>
              <w:t>年</w:t>
            </w:r>
          </w:p>
          <w:p w14:paraId="12D3B52F" w14:textId="77777777" w:rsidR="006E6513" w:rsidRPr="007E1D06" w:rsidRDefault="006E6513" w:rsidP="00AA6578">
            <w:pPr>
              <w:snapToGrid w:val="0"/>
              <w:ind w:right="-2" w:hanging="11"/>
              <w:jc w:val="center"/>
              <w:rPr>
                <w:sz w:val="20"/>
                <w:szCs w:val="20"/>
              </w:rPr>
            </w:pPr>
            <w:r w:rsidRPr="007E1D06">
              <w:rPr>
                <w:sz w:val="20"/>
                <w:szCs w:val="20"/>
              </w:rPr>
              <w:t>（万元）</w:t>
            </w:r>
          </w:p>
        </w:tc>
        <w:tc>
          <w:tcPr>
            <w:tcW w:w="11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DA7A4E" w14:textId="765A786E" w:rsidR="006E6513" w:rsidRPr="007E1D06" w:rsidRDefault="006E6513" w:rsidP="00AA6578">
            <w:pPr>
              <w:snapToGrid w:val="0"/>
              <w:ind w:right="-5" w:hanging="11"/>
              <w:jc w:val="center"/>
              <w:rPr>
                <w:sz w:val="20"/>
                <w:szCs w:val="20"/>
              </w:rPr>
            </w:pPr>
            <w:r w:rsidRPr="007E1D06">
              <w:rPr>
                <w:sz w:val="20"/>
                <w:szCs w:val="20"/>
              </w:rPr>
              <w:t>2022</w:t>
            </w:r>
            <w:r w:rsidRPr="007E1D06">
              <w:rPr>
                <w:sz w:val="20"/>
                <w:szCs w:val="20"/>
              </w:rPr>
              <w:t>年</w:t>
            </w:r>
          </w:p>
          <w:p w14:paraId="7E92DEF2" w14:textId="77777777" w:rsidR="006E6513" w:rsidRPr="007E1D06" w:rsidRDefault="006E6513" w:rsidP="00AA6578">
            <w:pPr>
              <w:snapToGrid w:val="0"/>
              <w:ind w:right="-5" w:hanging="11"/>
              <w:jc w:val="center"/>
              <w:rPr>
                <w:sz w:val="20"/>
                <w:szCs w:val="20"/>
              </w:rPr>
            </w:pPr>
            <w:r w:rsidRPr="007E1D06">
              <w:rPr>
                <w:sz w:val="20"/>
                <w:szCs w:val="20"/>
              </w:rPr>
              <w:t>（万元）</w:t>
            </w:r>
          </w:p>
        </w:tc>
        <w:tc>
          <w:tcPr>
            <w:tcW w:w="110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7FD73C" w14:textId="7295C2AE" w:rsidR="006E6513" w:rsidRPr="007E1D06" w:rsidRDefault="006E6513" w:rsidP="00AA6578">
            <w:pPr>
              <w:snapToGrid w:val="0"/>
              <w:ind w:right="-3" w:hanging="11"/>
              <w:jc w:val="center"/>
              <w:rPr>
                <w:sz w:val="20"/>
                <w:szCs w:val="20"/>
              </w:rPr>
            </w:pPr>
            <w:r w:rsidRPr="007E1D06">
              <w:rPr>
                <w:sz w:val="20"/>
                <w:szCs w:val="20"/>
              </w:rPr>
              <w:t>2023</w:t>
            </w:r>
            <w:r w:rsidRPr="007E1D06">
              <w:rPr>
                <w:sz w:val="20"/>
                <w:szCs w:val="20"/>
              </w:rPr>
              <w:t>年</w:t>
            </w:r>
          </w:p>
          <w:p w14:paraId="3A70F33C" w14:textId="77777777" w:rsidR="006E6513" w:rsidRPr="007E1D06" w:rsidRDefault="006E6513" w:rsidP="00AA6578">
            <w:pPr>
              <w:snapToGrid w:val="0"/>
              <w:ind w:right="-3" w:hanging="11"/>
              <w:jc w:val="center"/>
              <w:rPr>
                <w:sz w:val="20"/>
                <w:szCs w:val="20"/>
              </w:rPr>
            </w:pPr>
            <w:r w:rsidRPr="007E1D06">
              <w:rPr>
                <w:sz w:val="20"/>
                <w:szCs w:val="20"/>
              </w:rPr>
              <w:t>（万元）</w:t>
            </w:r>
          </w:p>
        </w:tc>
        <w:tc>
          <w:tcPr>
            <w:tcW w:w="1108" w:type="dxa"/>
            <w:tcBorders>
              <w:top w:val="single" w:sz="4" w:space="0" w:color="000000"/>
              <w:left w:val="single" w:sz="4" w:space="0" w:color="000000"/>
              <w:bottom w:val="single" w:sz="4" w:space="0" w:color="000000"/>
              <w:right w:val="single" w:sz="4" w:space="0" w:color="000000"/>
            </w:tcBorders>
            <w:shd w:val="clear" w:color="auto" w:fill="BFBFBF"/>
          </w:tcPr>
          <w:p w14:paraId="1A3027DB" w14:textId="07CB1178" w:rsidR="006E6513" w:rsidRPr="007E1D06" w:rsidRDefault="006E6513" w:rsidP="00AA6578">
            <w:pPr>
              <w:snapToGrid w:val="0"/>
              <w:ind w:right="-3" w:hanging="11"/>
              <w:jc w:val="center"/>
              <w:rPr>
                <w:sz w:val="20"/>
                <w:szCs w:val="20"/>
              </w:rPr>
            </w:pPr>
            <w:r w:rsidRPr="007E1D06">
              <w:rPr>
                <w:sz w:val="20"/>
                <w:szCs w:val="20"/>
              </w:rPr>
              <w:t>2024</w:t>
            </w:r>
            <w:r w:rsidRPr="007E1D06">
              <w:rPr>
                <w:sz w:val="20"/>
                <w:szCs w:val="20"/>
              </w:rPr>
              <w:t>年</w:t>
            </w:r>
          </w:p>
          <w:p w14:paraId="4475B4FB" w14:textId="77777777" w:rsidR="006E6513" w:rsidRPr="007E1D06" w:rsidRDefault="006E6513" w:rsidP="00AA6578">
            <w:pPr>
              <w:snapToGrid w:val="0"/>
              <w:ind w:right="-3" w:hanging="11"/>
              <w:jc w:val="center"/>
              <w:rPr>
                <w:sz w:val="20"/>
                <w:szCs w:val="20"/>
              </w:rPr>
            </w:pPr>
            <w:r w:rsidRPr="007E1D06">
              <w:rPr>
                <w:sz w:val="20"/>
                <w:szCs w:val="20"/>
              </w:rPr>
              <w:t>（万元）</w:t>
            </w:r>
          </w:p>
        </w:tc>
      </w:tr>
      <w:tr w:rsidR="006E6513" w:rsidRPr="004B22B8" w14:paraId="20508315" w14:textId="77777777" w:rsidTr="00AA6578">
        <w:trPr>
          <w:trHeight w:val="328"/>
        </w:trPr>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B5B9" w14:textId="2D17B19C" w:rsidR="006E6513" w:rsidRPr="002627BB" w:rsidRDefault="002627BB" w:rsidP="00AA6578">
            <w:pPr>
              <w:snapToGrid w:val="0"/>
              <w:ind w:left="3" w:hanging="11"/>
              <w:jc w:val="center"/>
              <w:rPr>
                <w:sz w:val="20"/>
                <w:szCs w:val="20"/>
              </w:rPr>
            </w:pPr>
            <w:r w:rsidRPr="002627BB">
              <w:rPr>
                <w:rFonts w:hint="eastAsia"/>
                <w:sz w:val="20"/>
                <w:szCs w:val="20"/>
              </w:rPr>
              <w:t>997</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613B" w14:textId="6A03ECFA" w:rsidR="006E6513" w:rsidRPr="004F2A05" w:rsidRDefault="004F2A05" w:rsidP="004F2A05">
            <w:pPr>
              <w:snapToGrid w:val="0"/>
              <w:ind w:hanging="11"/>
              <w:jc w:val="center"/>
              <w:rPr>
                <w:sz w:val="20"/>
                <w:szCs w:val="20"/>
              </w:rPr>
            </w:pPr>
            <w:r w:rsidRPr="004F2A05">
              <w:rPr>
                <w:rFonts w:hint="eastAsia"/>
                <w:sz w:val="20"/>
                <w:szCs w:val="20"/>
              </w:rPr>
              <w:t>29</w:t>
            </w:r>
            <w:r w:rsidR="006E6513" w:rsidRPr="004F2A05">
              <w:rPr>
                <w:sz w:val="20"/>
                <w:szCs w:val="20"/>
              </w:rPr>
              <w:t>,</w:t>
            </w:r>
            <w:r w:rsidRPr="004F2A05">
              <w:rPr>
                <w:rFonts w:hint="eastAsia"/>
                <w:sz w:val="20"/>
                <w:szCs w:val="20"/>
              </w:rPr>
              <w:t>389</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0B58" w14:textId="197AE77A" w:rsidR="006E6513" w:rsidRPr="004F2A05" w:rsidRDefault="004F2A05" w:rsidP="004F2A05">
            <w:pPr>
              <w:snapToGrid w:val="0"/>
              <w:ind w:hanging="11"/>
              <w:jc w:val="center"/>
              <w:rPr>
                <w:sz w:val="20"/>
                <w:szCs w:val="20"/>
              </w:rPr>
            </w:pPr>
            <w:r w:rsidRPr="004F2A05">
              <w:rPr>
                <w:rFonts w:hint="eastAsia"/>
                <w:sz w:val="20"/>
                <w:szCs w:val="20"/>
              </w:rPr>
              <w:t>5</w:t>
            </w:r>
            <w:r w:rsidR="006E6513" w:rsidRPr="004F2A05">
              <w:rPr>
                <w:sz w:val="20"/>
                <w:szCs w:val="20"/>
              </w:rPr>
              <w:t>,10</w:t>
            </w:r>
            <w:r w:rsidRPr="004F2A05">
              <w:rPr>
                <w:rFonts w:hint="eastAsia"/>
                <w:sz w:val="20"/>
                <w:szCs w:val="20"/>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1300" w14:textId="3B130713" w:rsidR="006E6513" w:rsidRPr="004F2A05" w:rsidRDefault="004F2A05" w:rsidP="004F2A05">
            <w:pPr>
              <w:snapToGrid w:val="0"/>
              <w:ind w:hanging="11"/>
              <w:jc w:val="center"/>
              <w:rPr>
                <w:sz w:val="20"/>
                <w:szCs w:val="20"/>
              </w:rPr>
            </w:pPr>
            <w:r w:rsidRPr="004F2A05">
              <w:rPr>
                <w:rFonts w:hint="eastAsia"/>
                <w:sz w:val="20"/>
                <w:szCs w:val="20"/>
              </w:rPr>
              <w:t>12</w:t>
            </w:r>
            <w:r w:rsidR="006E6513" w:rsidRPr="004F2A05">
              <w:rPr>
                <w:sz w:val="20"/>
                <w:szCs w:val="20"/>
              </w:rPr>
              <w:t>,8</w:t>
            </w:r>
            <w:r w:rsidRPr="004F2A05">
              <w:rPr>
                <w:rFonts w:hint="eastAsia"/>
                <w:sz w:val="20"/>
                <w:szCs w:val="20"/>
              </w:rPr>
              <w:t>57</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AD5C" w14:textId="65F18448" w:rsidR="006E6513" w:rsidRPr="004F2A05" w:rsidRDefault="004F2A05" w:rsidP="004F2A05">
            <w:pPr>
              <w:snapToGrid w:val="0"/>
              <w:ind w:hanging="11"/>
              <w:jc w:val="center"/>
              <w:rPr>
                <w:sz w:val="20"/>
                <w:szCs w:val="20"/>
              </w:rPr>
            </w:pPr>
            <w:r w:rsidRPr="004F2A05">
              <w:rPr>
                <w:rFonts w:hint="eastAsia"/>
                <w:sz w:val="20"/>
                <w:szCs w:val="20"/>
              </w:rPr>
              <w:t>6</w:t>
            </w:r>
            <w:r w:rsidR="006E6513" w:rsidRPr="004F2A05">
              <w:rPr>
                <w:sz w:val="20"/>
                <w:szCs w:val="20"/>
              </w:rPr>
              <w:t>,</w:t>
            </w:r>
            <w:r w:rsidRPr="004F2A05">
              <w:rPr>
                <w:rFonts w:hint="eastAsia"/>
                <w:sz w:val="20"/>
                <w:szCs w:val="20"/>
              </w:rPr>
              <w:t>735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6B68" w14:textId="51E5F0A8" w:rsidR="006E6513" w:rsidRPr="004F2A05" w:rsidRDefault="004F2A05" w:rsidP="004F2A05">
            <w:pPr>
              <w:snapToGrid w:val="0"/>
              <w:ind w:hanging="11"/>
              <w:jc w:val="center"/>
              <w:rPr>
                <w:sz w:val="20"/>
                <w:szCs w:val="20"/>
              </w:rPr>
            </w:pPr>
            <w:r w:rsidRPr="004F2A05">
              <w:rPr>
                <w:rFonts w:hint="eastAsia"/>
                <w:sz w:val="20"/>
                <w:szCs w:val="20"/>
              </w:rPr>
              <w:t>3</w:t>
            </w:r>
            <w:r w:rsidR="006E6513" w:rsidRPr="004F2A05">
              <w:rPr>
                <w:sz w:val="20"/>
                <w:szCs w:val="20"/>
              </w:rPr>
              <w:t>,</w:t>
            </w:r>
            <w:r w:rsidRPr="004F2A05">
              <w:rPr>
                <w:rFonts w:hint="eastAsia"/>
                <w:sz w:val="20"/>
                <w:szCs w:val="20"/>
              </w:rPr>
              <w:t>469</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251D" w14:textId="23B9129F" w:rsidR="006E6513" w:rsidRPr="004F2A05" w:rsidRDefault="004F2A05" w:rsidP="004F2A05">
            <w:pPr>
              <w:snapToGrid w:val="0"/>
              <w:ind w:hanging="11"/>
              <w:jc w:val="center"/>
              <w:rPr>
                <w:sz w:val="20"/>
                <w:szCs w:val="20"/>
              </w:rPr>
            </w:pPr>
            <w:r w:rsidRPr="004F2A05">
              <w:rPr>
                <w:rFonts w:hint="eastAsia"/>
                <w:sz w:val="20"/>
                <w:szCs w:val="20"/>
              </w:rPr>
              <w:t>1</w:t>
            </w:r>
            <w:r w:rsidRPr="004F2A05">
              <w:rPr>
                <w:sz w:val="20"/>
                <w:szCs w:val="20"/>
              </w:rPr>
              <w:t>,</w:t>
            </w:r>
            <w:r w:rsidRPr="004F2A05">
              <w:rPr>
                <w:rFonts w:hint="eastAsia"/>
                <w:sz w:val="20"/>
                <w:szCs w:val="20"/>
              </w:rPr>
              <w:t>225</w:t>
            </w:r>
          </w:p>
        </w:tc>
      </w:tr>
    </w:tbl>
    <w:p w14:paraId="4BC18349" w14:textId="77777777" w:rsidR="006E6513" w:rsidRPr="004B6E34" w:rsidRDefault="006E6513" w:rsidP="004F2A05">
      <w:pPr>
        <w:pStyle w:val="Default"/>
        <w:spacing w:line="480" w:lineRule="exact"/>
        <w:ind w:firstLineChars="200" w:firstLine="480"/>
        <w:rPr>
          <w:rFonts w:ascii="宋体" w:eastAsia="宋体" w:hAnsi="宋体"/>
          <w:color w:val="auto"/>
        </w:rPr>
      </w:pPr>
      <w:r w:rsidRPr="004B6E34">
        <w:rPr>
          <w:rFonts w:ascii="宋体" w:eastAsia="宋体" w:hAnsi="宋体" w:hint="eastAsia"/>
          <w:color w:val="auto"/>
        </w:rPr>
        <w:t>备注：以上计算假设公司业绩绩效为</w:t>
      </w:r>
      <w:r w:rsidRPr="004B6E34">
        <w:rPr>
          <w:rFonts w:ascii="宋体" w:eastAsia="宋体" w:hAnsi="宋体"/>
          <w:color w:val="auto"/>
        </w:rPr>
        <w:t>A(归属系数100%)，个人绩效为B+（归属系数为70%）。</w:t>
      </w:r>
    </w:p>
    <w:p w14:paraId="59D66C5F" w14:textId="0954BB30" w:rsidR="006E6513" w:rsidRPr="004B6E34" w:rsidRDefault="006E6513" w:rsidP="004F2A05">
      <w:pPr>
        <w:pStyle w:val="Default"/>
        <w:spacing w:line="480" w:lineRule="exact"/>
        <w:ind w:firstLineChars="200" w:firstLine="480"/>
        <w:rPr>
          <w:rFonts w:ascii="宋体" w:eastAsia="宋体" w:hAnsi="宋体"/>
          <w:color w:val="auto"/>
        </w:rPr>
      </w:pPr>
      <w:r w:rsidRPr="004B6E34">
        <w:rPr>
          <w:rFonts w:ascii="宋体" w:eastAsia="宋体" w:hAnsi="宋体"/>
          <w:color w:val="auto"/>
        </w:rPr>
        <w:t>上述测算部分不包含限制性股票的预留部分2</w:t>
      </w:r>
      <w:r w:rsidR="002627BB">
        <w:rPr>
          <w:rFonts w:ascii="宋体" w:eastAsia="宋体" w:hAnsi="宋体" w:hint="eastAsia"/>
          <w:color w:val="auto"/>
        </w:rPr>
        <w:t>48</w:t>
      </w:r>
      <w:r w:rsidRPr="004B6E34">
        <w:rPr>
          <w:rFonts w:ascii="宋体" w:eastAsia="宋体" w:hAnsi="宋体"/>
          <w:color w:val="auto"/>
        </w:rPr>
        <w:t xml:space="preserve">万股，预留部分授予时将产生额外的股权支付费用。 </w:t>
      </w:r>
    </w:p>
    <w:p w14:paraId="12086516" w14:textId="0F1D3517" w:rsidR="006E6513" w:rsidRPr="004B6E34" w:rsidRDefault="006E6513" w:rsidP="004F2A05">
      <w:pPr>
        <w:pStyle w:val="Default"/>
        <w:spacing w:line="480" w:lineRule="exact"/>
        <w:ind w:firstLineChars="200" w:firstLine="480"/>
        <w:rPr>
          <w:rFonts w:ascii="宋体" w:eastAsia="宋体" w:hAnsi="宋体"/>
          <w:color w:val="auto"/>
        </w:rPr>
      </w:pPr>
      <w:r w:rsidRPr="004B6E34">
        <w:rPr>
          <w:rFonts w:ascii="宋体" w:eastAsia="宋体" w:hAnsi="宋体"/>
          <w:color w:val="auto"/>
        </w:rPr>
        <w:t>限制性股票的预留部分2</w:t>
      </w:r>
      <w:r w:rsidR="002627BB">
        <w:rPr>
          <w:rFonts w:ascii="宋体" w:eastAsia="宋体" w:hAnsi="宋体" w:hint="eastAsia"/>
          <w:color w:val="auto"/>
        </w:rPr>
        <w:t>48</w:t>
      </w:r>
      <w:r w:rsidRPr="004B6E34">
        <w:rPr>
          <w:rFonts w:ascii="宋体" w:eastAsia="宋体" w:hAnsi="宋体"/>
          <w:color w:val="auto"/>
        </w:rPr>
        <w:t xml:space="preserve">万股，将在本激励计划经股东大会通过后12个月内明确激励对象并授予，并根据届时授予日的市场价格测算确定股份支付费用，预留限制性股票的会计处理同首次授予限制性股票的会计处理。 </w:t>
      </w:r>
    </w:p>
    <w:p w14:paraId="671AB809" w14:textId="77777777" w:rsidR="006E6513" w:rsidRPr="004B6E34" w:rsidRDefault="006E6513" w:rsidP="004F2A05">
      <w:pPr>
        <w:pStyle w:val="Default"/>
        <w:spacing w:line="480" w:lineRule="exact"/>
        <w:ind w:firstLineChars="200" w:firstLine="480"/>
        <w:rPr>
          <w:rFonts w:ascii="宋体" w:eastAsia="宋体" w:hAnsi="宋体"/>
          <w:color w:val="auto"/>
        </w:rPr>
      </w:pPr>
      <w:r w:rsidRPr="004B6E34">
        <w:rPr>
          <w:rFonts w:ascii="宋体" w:eastAsia="宋体" w:hAnsi="宋体"/>
          <w:color w:val="auto"/>
        </w:rPr>
        <w:t xml:space="preserve">公司以目前信息初步估计，限制性股票费用的摊销对有效期内各年净利润有所影响。但同时此次限制性股票激励计划实施后，将进一步提升员工的凝聚力、团队稳定性，并有效激发管理团队的积极性，从而提高经营效率，降低代理人成本，给公司带来更高的经营业绩和内在价值。 </w:t>
      </w:r>
    </w:p>
    <w:p w14:paraId="655B1440" w14:textId="07131035" w:rsidR="006E6513" w:rsidRPr="004B6E34" w:rsidRDefault="006E6513" w:rsidP="004F2A05">
      <w:pPr>
        <w:pStyle w:val="Default"/>
        <w:spacing w:line="480" w:lineRule="exact"/>
        <w:ind w:firstLineChars="200" w:firstLine="480"/>
        <w:rPr>
          <w:rFonts w:ascii="宋体" w:eastAsia="宋体" w:hAnsi="宋体"/>
          <w:color w:val="auto"/>
        </w:rPr>
      </w:pPr>
      <w:r w:rsidRPr="004B6E34">
        <w:rPr>
          <w:rFonts w:ascii="宋体" w:eastAsia="宋体" w:hAnsi="宋体"/>
          <w:color w:val="auto"/>
        </w:rPr>
        <w:t>上述成本摊销预测对公司经营成果影响的最终结果将以会计师事务所出具的年度审计报告为准。</w:t>
      </w:r>
    </w:p>
    <w:p w14:paraId="1394126D" w14:textId="2D83B522" w:rsidR="006E6513" w:rsidRPr="004B6E34" w:rsidRDefault="006E6513" w:rsidP="004F2A05">
      <w:pPr>
        <w:pStyle w:val="Default"/>
        <w:spacing w:line="480" w:lineRule="exact"/>
        <w:ind w:firstLineChars="200" w:firstLine="482"/>
        <w:rPr>
          <w:rFonts w:ascii="宋体" w:eastAsia="宋体" w:hAnsi="宋体"/>
          <w:b/>
          <w:color w:val="auto"/>
        </w:rPr>
      </w:pPr>
      <w:r w:rsidRPr="004B6E34">
        <w:rPr>
          <w:rFonts w:ascii="宋体" w:eastAsia="宋体" w:hAnsi="宋体" w:hint="eastAsia"/>
          <w:b/>
          <w:color w:val="auto"/>
        </w:rPr>
        <w:t>五、法律意见书的结论性意见</w:t>
      </w:r>
    </w:p>
    <w:p w14:paraId="30C8AD1F" w14:textId="0F0144C7" w:rsidR="006E6513" w:rsidRPr="004F2A05" w:rsidRDefault="004B6E34" w:rsidP="004F2A05">
      <w:pPr>
        <w:pStyle w:val="Default"/>
        <w:spacing w:line="480" w:lineRule="exact"/>
        <w:ind w:firstLineChars="200" w:firstLine="480"/>
        <w:rPr>
          <w:rFonts w:ascii="宋体" w:eastAsia="宋体" w:hAnsi="宋体"/>
          <w:color w:val="auto"/>
        </w:rPr>
      </w:pPr>
      <w:r w:rsidRPr="004B6E34">
        <w:rPr>
          <w:rFonts w:ascii="宋体" w:eastAsia="宋体" w:hAnsi="宋体" w:hint="eastAsia"/>
          <w:color w:val="auto"/>
        </w:rPr>
        <w:t>北京市中伦（深圳）律师事务所</w:t>
      </w:r>
      <w:r w:rsidR="006E6513" w:rsidRPr="006E6513">
        <w:rPr>
          <w:rFonts w:ascii="宋体" w:eastAsia="宋体" w:hAnsi="宋体" w:hint="eastAsia"/>
          <w:color w:val="auto"/>
        </w:rPr>
        <w:t>认为，</w:t>
      </w:r>
      <w:r w:rsidR="004F2A05" w:rsidRPr="004F2A05">
        <w:rPr>
          <w:rFonts w:ascii="宋体" w:eastAsia="宋体" w:hAnsi="宋体" w:hint="eastAsia"/>
          <w:color w:val="auto"/>
        </w:rPr>
        <w:t>公司本次激励计划调整及授予事项已经取得现阶段必要的授权和批准，授予日的确定、授予数量及授予价格均符合《公司法》、《证券法》、《管理办法》以及《激励计划》的相关规定；本次激励计划首次授予限制性股票的授予</w:t>
      </w:r>
      <w:proofErr w:type="gramStart"/>
      <w:r w:rsidR="004F2A05" w:rsidRPr="004F2A05">
        <w:rPr>
          <w:rFonts w:ascii="宋体" w:eastAsia="宋体" w:hAnsi="宋体" w:hint="eastAsia"/>
          <w:color w:val="auto"/>
        </w:rPr>
        <w:t>日符合</w:t>
      </w:r>
      <w:proofErr w:type="gramEnd"/>
      <w:r w:rsidR="004F2A05" w:rsidRPr="004F2A05">
        <w:rPr>
          <w:rFonts w:ascii="宋体" w:eastAsia="宋体" w:hAnsi="宋体" w:hint="eastAsia"/>
          <w:color w:val="auto"/>
        </w:rPr>
        <w:t>《公司法》、《证券法》、《管理办法》等相关法律法规及《公司章程》、《激励计划》的相关规定；本次股权激励计划首次授予限制性股票符合《公司法》、《证券法》、《管理办法》等相关法律法规及《公司章程》、《激励计划》规定的授予条件。</w:t>
      </w:r>
    </w:p>
    <w:p w14:paraId="2B4A293F" w14:textId="4384CAC1" w:rsidR="006E6513" w:rsidRPr="004B6E34" w:rsidRDefault="004B6E34" w:rsidP="004F2A05">
      <w:pPr>
        <w:pStyle w:val="Default"/>
        <w:spacing w:line="480" w:lineRule="exact"/>
        <w:ind w:firstLineChars="200" w:firstLine="482"/>
        <w:rPr>
          <w:rFonts w:ascii="宋体" w:eastAsia="宋体" w:hAnsi="宋体"/>
          <w:b/>
          <w:color w:val="auto"/>
        </w:rPr>
      </w:pPr>
      <w:r w:rsidRPr="004B6E34">
        <w:rPr>
          <w:rFonts w:ascii="宋体" w:eastAsia="宋体" w:hAnsi="宋体" w:hint="eastAsia"/>
          <w:b/>
          <w:color w:val="auto"/>
        </w:rPr>
        <w:t>六</w:t>
      </w:r>
      <w:r w:rsidR="006E6513" w:rsidRPr="004B6E34">
        <w:rPr>
          <w:rFonts w:ascii="宋体" w:eastAsia="宋体" w:hAnsi="宋体" w:hint="eastAsia"/>
          <w:b/>
          <w:color w:val="auto"/>
        </w:rPr>
        <w:t xml:space="preserve">、上网公告附件 </w:t>
      </w:r>
    </w:p>
    <w:p w14:paraId="134D004F" w14:textId="70410BAA" w:rsidR="006E6513" w:rsidRPr="006E6513" w:rsidRDefault="006E6513" w:rsidP="004F2A05">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（一）</w:t>
      </w:r>
      <w:r w:rsidR="004B6E34" w:rsidRPr="0057712D">
        <w:rPr>
          <w:rFonts w:ascii="宋体" w:eastAsia="宋体" w:hAnsi="宋体" w:hint="eastAsia"/>
          <w:color w:val="auto"/>
        </w:rPr>
        <w:t>深圳市道通科技股份有限公司</w:t>
      </w:r>
      <w:r w:rsidRPr="006E6513">
        <w:rPr>
          <w:rFonts w:ascii="宋体" w:eastAsia="宋体" w:hAnsi="宋体" w:hint="eastAsia"/>
          <w:color w:val="auto"/>
        </w:rPr>
        <w:t>独立董事关于第</w:t>
      </w:r>
      <w:r w:rsidR="004B6E34">
        <w:rPr>
          <w:rFonts w:ascii="宋体" w:eastAsia="宋体" w:hAnsi="宋体" w:hint="eastAsia"/>
          <w:color w:val="auto"/>
        </w:rPr>
        <w:t>三</w:t>
      </w:r>
      <w:r w:rsidRPr="006E6513">
        <w:rPr>
          <w:rFonts w:ascii="宋体" w:eastAsia="宋体" w:hAnsi="宋体" w:hint="eastAsia"/>
          <w:color w:val="auto"/>
        </w:rPr>
        <w:t>届董事会第</w:t>
      </w:r>
      <w:r w:rsidR="004B6E34">
        <w:rPr>
          <w:rFonts w:ascii="宋体" w:eastAsia="宋体" w:hAnsi="宋体" w:hint="eastAsia"/>
          <w:color w:val="auto"/>
        </w:rPr>
        <w:t>三</w:t>
      </w:r>
      <w:r w:rsidRPr="006E6513">
        <w:rPr>
          <w:rFonts w:ascii="宋体" w:eastAsia="宋体" w:hAnsi="宋体" w:hint="eastAsia"/>
          <w:color w:val="auto"/>
        </w:rPr>
        <w:t xml:space="preserve">次会议相关议案的独立意见； </w:t>
      </w:r>
    </w:p>
    <w:p w14:paraId="19A67E3C" w14:textId="245F3F0B" w:rsidR="006E6513" w:rsidRPr="006E6513" w:rsidRDefault="006E6513" w:rsidP="004F2A05">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（二）</w:t>
      </w:r>
      <w:r w:rsidR="004B6E34" w:rsidRPr="0057712D">
        <w:rPr>
          <w:rFonts w:ascii="宋体" w:eastAsia="宋体" w:hAnsi="宋体" w:hint="eastAsia"/>
          <w:color w:val="auto"/>
        </w:rPr>
        <w:t>深圳市道通科技股份有限公司</w:t>
      </w:r>
      <w:r w:rsidRPr="006E6513">
        <w:rPr>
          <w:rFonts w:ascii="宋体" w:eastAsia="宋体" w:hAnsi="宋体" w:hint="eastAsia"/>
          <w:color w:val="auto"/>
        </w:rPr>
        <w:t>监事会关于</w:t>
      </w:r>
      <w:r w:rsidR="004B6E34">
        <w:rPr>
          <w:rFonts w:ascii="宋体" w:eastAsia="宋体" w:hAnsi="宋体" w:hint="eastAsia"/>
          <w:color w:val="auto"/>
        </w:rPr>
        <w:t>2020</w:t>
      </w:r>
      <w:r w:rsidRPr="006E6513">
        <w:rPr>
          <w:rFonts w:ascii="宋体" w:eastAsia="宋体" w:hAnsi="宋体" w:hint="eastAsia"/>
          <w:color w:val="auto"/>
        </w:rPr>
        <w:t xml:space="preserve">年限制性股票激励计划授予激励对象名单的核查意见； </w:t>
      </w:r>
    </w:p>
    <w:p w14:paraId="682E7B84" w14:textId="7C01E37E" w:rsidR="006E6513" w:rsidRDefault="006E6513" w:rsidP="004F2A05">
      <w:pPr>
        <w:pStyle w:val="Default"/>
        <w:spacing w:line="480" w:lineRule="exact"/>
        <w:ind w:firstLineChars="200" w:firstLine="480"/>
        <w:rPr>
          <w:rFonts w:ascii="宋体" w:eastAsia="宋体" w:hAnsi="宋体"/>
          <w:color w:val="auto"/>
        </w:rPr>
      </w:pPr>
      <w:r w:rsidRPr="006E6513">
        <w:rPr>
          <w:rFonts w:ascii="宋体" w:eastAsia="宋体" w:hAnsi="宋体" w:hint="eastAsia"/>
          <w:color w:val="auto"/>
        </w:rPr>
        <w:t>（三）</w:t>
      </w:r>
      <w:r w:rsidR="004B6E34" w:rsidRPr="004B6E34">
        <w:rPr>
          <w:rFonts w:ascii="宋体" w:eastAsia="宋体" w:hAnsi="宋体" w:hint="eastAsia"/>
          <w:color w:val="auto"/>
        </w:rPr>
        <w:t>北京市中伦（深圳）律师事务所</w:t>
      </w:r>
      <w:r w:rsidRPr="006E6513">
        <w:rPr>
          <w:rFonts w:ascii="宋体" w:eastAsia="宋体" w:hAnsi="宋体" w:hint="eastAsia"/>
          <w:color w:val="auto"/>
        </w:rPr>
        <w:t>关于</w:t>
      </w:r>
      <w:r w:rsidR="004B6E34" w:rsidRPr="0057712D">
        <w:rPr>
          <w:rFonts w:ascii="宋体" w:eastAsia="宋体" w:hAnsi="宋体" w:hint="eastAsia"/>
          <w:color w:val="auto"/>
        </w:rPr>
        <w:t>深圳市道通科技股份有限公司</w:t>
      </w:r>
      <w:r w:rsidRPr="006E6513">
        <w:rPr>
          <w:rFonts w:ascii="宋体" w:eastAsia="宋体" w:hAnsi="宋体" w:hint="eastAsia"/>
          <w:color w:val="auto"/>
        </w:rPr>
        <w:t>20</w:t>
      </w:r>
      <w:r w:rsidR="004B6E34">
        <w:rPr>
          <w:rFonts w:ascii="宋体" w:eastAsia="宋体" w:hAnsi="宋体" w:hint="eastAsia"/>
          <w:color w:val="auto"/>
        </w:rPr>
        <w:t>20</w:t>
      </w:r>
      <w:r w:rsidRPr="006E6513">
        <w:rPr>
          <w:rFonts w:ascii="宋体" w:eastAsia="宋体" w:hAnsi="宋体" w:hint="eastAsia"/>
          <w:color w:val="auto"/>
        </w:rPr>
        <w:lastRenderedPageBreak/>
        <w:t>年限制性股票激励计划调整激励对象并向激励对象授予限制性股票事项的法律意见书</w:t>
      </w:r>
      <w:r w:rsidR="00544B54">
        <w:rPr>
          <w:rFonts w:ascii="宋体" w:eastAsia="宋体" w:hAnsi="宋体" w:hint="eastAsia"/>
          <w:color w:val="auto"/>
        </w:rPr>
        <w:t>。</w:t>
      </w:r>
    </w:p>
    <w:p w14:paraId="2B0D19EC" w14:textId="5667F022" w:rsidR="004B6E34" w:rsidRPr="000173E9" w:rsidRDefault="00133099" w:rsidP="004F2A05">
      <w:pPr>
        <w:pStyle w:val="Default"/>
        <w:spacing w:line="480" w:lineRule="exact"/>
        <w:ind w:firstLineChars="200" w:firstLine="480"/>
        <w:rPr>
          <w:rFonts w:ascii="宋体" w:eastAsia="宋体" w:hAnsi="宋体"/>
          <w:color w:val="auto"/>
        </w:rPr>
      </w:pPr>
      <w:r w:rsidRPr="000173E9">
        <w:rPr>
          <w:rFonts w:ascii="宋体" w:eastAsia="宋体" w:hAnsi="宋体" w:hint="eastAsia"/>
          <w:color w:val="auto"/>
        </w:rPr>
        <w:t>特此公告。</w:t>
      </w:r>
    </w:p>
    <w:p w14:paraId="316EDA2C" w14:textId="77777777" w:rsidR="00E42EF7" w:rsidRDefault="00E42EF7" w:rsidP="004F2A05">
      <w:pPr>
        <w:spacing w:line="480" w:lineRule="exact"/>
        <w:rPr>
          <w:rFonts w:ascii="宋体" w:hAnsi="宋体" w:hint="eastAsia"/>
          <w:sz w:val="24"/>
        </w:rPr>
      </w:pPr>
    </w:p>
    <w:p w14:paraId="2E353FD7" w14:textId="77777777" w:rsidR="004F2A05" w:rsidRPr="006121F3" w:rsidRDefault="004F2A05" w:rsidP="004F2A05">
      <w:pPr>
        <w:spacing w:line="480" w:lineRule="exact"/>
        <w:rPr>
          <w:rFonts w:ascii="宋体" w:hAnsi="宋体"/>
          <w:sz w:val="24"/>
        </w:rPr>
      </w:pPr>
      <w:bookmarkStart w:id="1" w:name="_GoBack"/>
      <w:bookmarkEnd w:id="1"/>
    </w:p>
    <w:p w14:paraId="13856FA7" w14:textId="38B012D2" w:rsidR="004B6E34" w:rsidRDefault="004B6E34" w:rsidP="004F2A05">
      <w:pPr>
        <w:spacing w:line="480" w:lineRule="exact"/>
        <w:jc w:val="right"/>
        <w:rPr>
          <w:sz w:val="24"/>
        </w:rPr>
      </w:pPr>
      <w:r>
        <w:rPr>
          <w:rFonts w:ascii="宋体" w:hAnsi="宋体" w:cs="宋体" w:hint="eastAsia"/>
          <w:kern w:val="0"/>
          <w:sz w:val="24"/>
        </w:rPr>
        <w:t>深圳市</w:t>
      </w:r>
      <w:r>
        <w:rPr>
          <w:rFonts w:ascii="宋体" w:hAnsi="宋体" w:cs="宋体"/>
          <w:kern w:val="0"/>
          <w:sz w:val="24"/>
        </w:rPr>
        <w:t>道通科技</w:t>
      </w:r>
      <w:r>
        <w:rPr>
          <w:rFonts w:ascii="宋体" w:hAnsi="宋体" w:cs="宋体" w:hint="eastAsia"/>
          <w:kern w:val="0"/>
          <w:sz w:val="24"/>
        </w:rPr>
        <w:t>股份有限公司</w:t>
      </w:r>
      <w:r>
        <w:rPr>
          <w:rFonts w:hint="eastAsia"/>
          <w:sz w:val="24"/>
        </w:rPr>
        <w:t>董事会</w:t>
      </w:r>
      <w:r>
        <w:rPr>
          <w:rFonts w:hint="eastAsia"/>
          <w:sz w:val="24"/>
        </w:rPr>
        <w:t xml:space="preserve"> </w:t>
      </w:r>
    </w:p>
    <w:p w14:paraId="2EF0F124" w14:textId="70451C87" w:rsidR="00133099" w:rsidRPr="00F10635" w:rsidRDefault="004B6E34" w:rsidP="004F2A05">
      <w:pPr>
        <w:spacing w:line="480" w:lineRule="exact"/>
        <w:ind w:firstLineChars="2400" w:firstLine="5760"/>
        <w:rPr>
          <w:sz w:val="24"/>
        </w:rPr>
      </w:pPr>
      <w:r>
        <w:rPr>
          <w:rFonts w:hint="eastAsia"/>
          <w:sz w:val="24"/>
        </w:rPr>
        <w:t>二〇二</w:t>
      </w:r>
      <w:r w:rsidRPr="002627BB">
        <w:rPr>
          <w:rFonts w:hint="eastAsia"/>
          <w:sz w:val="24"/>
        </w:rPr>
        <w:t>〇</w:t>
      </w:r>
      <w:r w:rsidRPr="004D5024">
        <w:rPr>
          <w:rFonts w:hint="eastAsia"/>
          <w:sz w:val="24"/>
        </w:rPr>
        <w:t>年</w:t>
      </w:r>
      <w:r w:rsidR="004D5024" w:rsidRPr="004D5024">
        <w:rPr>
          <w:rFonts w:hint="eastAsia"/>
          <w:sz w:val="24"/>
        </w:rPr>
        <w:t>九</w:t>
      </w:r>
      <w:r w:rsidRPr="004D5024">
        <w:rPr>
          <w:rFonts w:hint="eastAsia"/>
          <w:sz w:val="24"/>
        </w:rPr>
        <w:t>月</w:t>
      </w:r>
      <w:r w:rsidR="004D5024" w:rsidRPr="004D5024">
        <w:rPr>
          <w:rFonts w:hint="eastAsia"/>
          <w:sz w:val="24"/>
        </w:rPr>
        <w:t>十五</w:t>
      </w:r>
      <w:r w:rsidRPr="004D5024">
        <w:rPr>
          <w:rFonts w:hint="eastAsia"/>
          <w:sz w:val="24"/>
        </w:rPr>
        <w:t>日</w:t>
      </w:r>
    </w:p>
    <w:sectPr w:rsidR="00133099" w:rsidRPr="00F10635" w:rsidSect="00C70869">
      <w:pgSz w:w="11906" w:h="16838"/>
      <w:pgMar w:top="1418" w:right="1701"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B1806" w14:textId="77777777" w:rsidR="00D1759B" w:rsidRDefault="00D1759B" w:rsidP="00DF4D36">
      <w:r>
        <w:separator/>
      </w:r>
    </w:p>
  </w:endnote>
  <w:endnote w:type="continuationSeparator" w:id="0">
    <w:p w14:paraId="5C1665AA" w14:textId="77777777" w:rsidR="00D1759B" w:rsidRDefault="00D1759B" w:rsidP="00D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33E7D" w14:textId="77777777" w:rsidR="00D1759B" w:rsidRDefault="00D1759B" w:rsidP="00DF4D36">
      <w:r>
        <w:separator/>
      </w:r>
    </w:p>
  </w:footnote>
  <w:footnote w:type="continuationSeparator" w:id="0">
    <w:p w14:paraId="6DE9847B" w14:textId="77777777" w:rsidR="00D1759B" w:rsidRDefault="00D1759B" w:rsidP="00DF4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063"/>
    <w:multiLevelType w:val="hybridMultilevel"/>
    <w:tmpl w:val="D832B708"/>
    <w:lvl w:ilvl="0" w:tplc="E3A60FB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8FC0BDC"/>
    <w:multiLevelType w:val="hybridMultilevel"/>
    <w:tmpl w:val="6276A080"/>
    <w:lvl w:ilvl="0" w:tplc="528419A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5D73759"/>
    <w:multiLevelType w:val="hybridMultilevel"/>
    <w:tmpl w:val="375C14DC"/>
    <w:lvl w:ilvl="0" w:tplc="0409000F">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551ECF"/>
    <w:multiLevelType w:val="hybridMultilevel"/>
    <w:tmpl w:val="0B4EF724"/>
    <w:lvl w:ilvl="0" w:tplc="D282559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457095F"/>
    <w:multiLevelType w:val="hybridMultilevel"/>
    <w:tmpl w:val="73C61444"/>
    <w:lvl w:ilvl="0" w:tplc="66D8CAE6">
      <w:start w:val="2"/>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DC24E50"/>
    <w:multiLevelType w:val="hybridMultilevel"/>
    <w:tmpl w:val="18CCC50E"/>
    <w:lvl w:ilvl="0" w:tplc="D28255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3397B46"/>
    <w:multiLevelType w:val="hybridMultilevel"/>
    <w:tmpl w:val="3580BC68"/>
    <w:lvl w:ilvl="0" w:tplc="5B1CCB00">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C612074"/>
    <w:multiLevelType w:val="hybridMultilevel"/>
    <w:tmpl w:val="0B4EF724"/>
    <w:lvl w:ilvl="0" w:tplc="D2825598">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6FFE2B20"/>
    <w:multiLevelType w:val="hybridMultilevel"/>
    <w:tmpl w:val="43F0D5D8"/>
    <w:lvl w:ilvl="0" w:tplc="2CC865D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4D36"/>
    <w:rsid w:val="0000517B"/>
    <w:rsid w:val="000066E9"/>
    <w:rsid w:val="00014110"/>
    <w:rsid w:val="000173E9"/>
    <w:rsid w:val="00017D90"/>
    <w:rsid w:val="00035881"/>
    <w:rsid w:val="0005071E"/>
    <w:rsid w:val="000531A8"/>
    <w:rsid w:val="00060C42"/>
    <w:rsid w:val="00062195"/>
    <w:rsid w:val="00065946"/>
    <w:rsid w:val="00066E9C"/>
    <w:rsid w:val="00076379"/>
    <w:rsid w:val="00080E2E"/>
    <w:rsid w:val="00081632"/>
    <w:rsid w:val="000905C6"/>
    <w:rsid w:val="000934AB"/>
    <w:rsid w:val="00094A2D"/>
    <w:rsid w:val="000A1DD4"/>
    <w:rsid w:val="000A6AE5"/>
    <w:rsid w:val="000C2900"/>
    <w:rsid w:val="000F39CC"/>
    <w:rsid w:val="001022A6"/>
    <w:rsid w:val="001059A8"/>
    <w:rsid w:val="00126574"/>
    <w:rsid w:val="00133099"/>
    <w:rsid w:val="00135FE6"/>
    <w:rsid w:val="001363CC"/>
    <w:rsid w:val="00147E71"/>
    <w:rsid w:val="00150BA3"/>
    <w:rsid w:val="00161F90"/>
    <w:rsid w:val="00170146"/>
    <w:rsid w:val="0017333B"/>
    <w:rsid w:val="00176F47"/>
    <w:rsid w:val="0019196D"/>
    <w:rsid w:val="00195DDA"/>
    <w:rsid w:val="001A55F0"/>
    <w:rsid w:val="001B0CBA"/>
    <w:rsid w:val="001B130C"/>
    <w:rsid w:val="001B2F6C"/>
    <w:rsid w:val="001B3EB0"/>
    <w:rsid w:val="001D0296"/>
    <w:rsid w:val="001D620A"/>
    <w:rsid w:val="001E4C5A"/>
    <w:rsid w:val="001E5C22"/>
    <w:rsid w:val="001F4EBB"/>
    <w:rsid w:val="001F735D"/>
    <w:rsid w:val="00202C8D"/>
    <w:rsid w:val="002064EA"/>
    <w:rsid w:val="00221282"/>
    <w:rsid w:val="00223A21"/>
    <w:rsid w:val="00223DFA"/>
    <w:rsid w:val="002243DE"/>
    <w:rsid w:val="0022594E"/>
    <w:rsid w:val="00225E9F"/>
    <w:rsid w:val="00230C73"/>
    <w:rsid w:val="00236A18"/>
    <w:rsid w:val="00244F9D"/>
    <w:rsid w:val="0026043F"/>
    <w:rsid w:val="002627BB"/>
    <w:rsid w:val="002701D8"/>
    <w:rsid w:val="002B1157"/>
    <w:rsid w:val="002C3C18"/>
    <w:rsid w:val="002C3C73"/>
    <w:rsid w:val="002C50F5"/>
    <w:rsid w:val="002D0343"/>
    <w:rsid w:val="002D3320"/>
    <w:rsid w:val="002E5ECE"/>
    <w:rsid w:val="002F5C30"/>
    <w:rsid w:val="00312185"/>
    <w:rsid w:val="003303DD"/>
    <w:rsid w:val="00353141"/>
    <w:rsid w:val="003539A8"/>
    <w:rsid w:val="00354A52"/>
    <w:rsid w:val="00375579"/>
    <w:rsid w:val="00382E4C"/>
    <w:rsid w:val="00384CC7"/>
    <w:rsid w:val="00385AD4"/>
    <w:rsid w:val="00386F53"/>
    <w:rsid w:val="003A1ECD"/>
    <w:rsid w:val="003B0CA5"/>
    <w:rsid w:val="003B74D7"/>
    <w:rsid w:val="003C0E6E"/>
    <w:rsid w:val="003C4957"/>
    <w:rsid w:val="003D227F"/>
    <w:rsid w:val="003D62D3"/>
    <w:rsid w:val="003E69CF"/>
    <w:rsid w:val="004103DA"/>
    <w:rsid w:val="00414818"/>
    <w:rsid w:val="0042006E"/>
    <w:rsid w:val="00420690"/>
    <w:rsid w:val="004222D1"/>
    <w:rsid w:val="00423A10"/>
    <w:rsid w:val="00424B07"/>
    <w:rsid w:val="0042696C"/>
    <w:rsid w:val="00427348"/>
    <w:rsid w:val="00433638"/>
    <w:rsid w:val="00461541"/>
    <w:rsid w:val="00464F27"/>
    <w:rsid w:val="00467A1D"/>
    <w:rsid w:val="00474460"/>
    <w:rsid w:val="004770CE"/>
    <w:rsid w:val="00477DF2"/>
    <w:rsid w:val="004850FE"/>
    <w:rsid w:val="0049553B"/>
    <w:rsid w:val="004A3E30"/>
    <w:rsid w:val="004B2437"/>
    <w:rsid w:val="004B685A"/>
    <w:rsid w:val="004B6E34"/>
    <w:rsid w:val="004C1858"/>
    <w:rsid w:val="004C33FA"/>
    <w:rsid w:val="004D5024"/>
    <w:rsid w:val="004E257E"/>
    <w:rsid w:val="004E4A02"/>
    <w:rsid w:val="004F2510"/>
    <w:rsid w:val="004F2A05"/>
    <w:rsid w:val="005032EE"/>
    <w:rsid w:val="005037F6"/>
    <w:rsid w:val="00517CA8"/>
    <w:rsid w:val="0052007A"/>
    <w:rsid w:val="00523DD9"/>
    <w:rsid w:val="00536070"/>
    <w:rsid w:val="0053728E"/>
    <w:rsid w:val="00542C67"/>
    <w:rsid w:val="00544B54"/>
    <w:rsid w:val="00561180"/>
    <w:rsid w:val="00565CAF"/>
    <w:rsid w:val="00567FDE"/>
    <w:rsid w:val="00574252"/>
    <w:rsid w:val="00574E31"/>
    <w:rsid w:val="0057712D"/>
    <w:rsid w:val="00584A9E"/>
    <w:rsid w:val="00591101"/>
    <w:rsid w:val="00592388"/>
    <w:rsid w:val="00593FA2"/>
    <w:rsid w:val="005C346A"/>
    <w:rsid w:val="005C6DF5"/>
    <w:rsid w:val="005D1CCF"/>
    <w:rsid w:val="005D2F9A"/>
    <w:rsid w:val="005E4E77"/>
    <w:rsid w:val="005E7D06"/>
    <w:rsid w:val="005F3955"/>
    <w:rsid w:val="00601E0E"/>
    <w:rsid w:val="0060405B"/>
    <w:rsid w:val="0060631B"/>
    <w:rsid w:val="006121F3"/>
    <w:rsid w:val="00613A19"/>
    <w:rsid w:val="006233CC"/>
    <w:rsid w:val="006345D3"/>
    <w:rsid w:val="006605FD"/>
    <w:rsid w:val="006747E0"/>
    <w:rsid w:val="00675B89"/>
    <w:rsid w:val="00696DBB"/>
    <w:rsid w:val="00697FA7"/>
    <w:rsid w:val="006C4B56"/>
    <w:rsid w:val="006C56EC"/>
    <w:rsid w:val="006C77C4"/>
    <w:rsid w:val="006D2C8D"/>
    <w:rsid w:val="006E10CF"/>
    <w:rsid w:val="006E1545"/>
    <w:rsid w:val="006E5FAB"/>
    <w:rsid w:val="006E6513"/>
    <w:rsid w:val="007044E1"/>
    <w:rsid w:val="00704B99"/>
    <w:rsid w:val="00707298"/>
    <w:rsid w:val="00714131"/>
    <w:rsid w:val="00720EED"/>
    <w:rsid w:val="00733838"/>
    <w:rsid w:val="007409F2"/>
    <w:rsid w:val="007635BF"/>
    <w:rsid w:val="00773A15"/>
    <w:rsid w:val="00783D74"/>
    <w:rsid w:val="00790ED0"/>
    <w:rsid w:val="007917A5"/>
    <w:rsid w:val="00796D1E"/>
    <w:rsid w:val="007B790F"/>
    <w:rsid w:val="007B7E71"/>
    <w:rsid w:val="007C4012"/>
    <w:rsid w:val="007D6BC9"/>
    <w:rsid w:val="007E21FB"/>
    <w:rsid w:val="007F45EA"/>
    <w:rsid w:val="0080163B"/>
    <w:rsid w:val="008042CE"/>
    <w:rsid w:val="00826C19"/>
    <w:rsid w:val="00856AFD"/>
    <w:rsid w:val="0085708B"/>
    <w:rsid w:val="008613D9"/>
    <w:rsid w:val="00863148"/>
    <w:rsid w:val="008646D8"/>
    <w:rsid w:val="00864D53"/>
    <w:rsid w:val="008707CA"/>
    <w:rsid w:val="00873330"/>
    <w:rsid w:val="00877741"/>
    <w:rsid w:val="0088203C"/>
    <w:rsid w:val="00882614"/>
    <w:rsid w:val="00891002"/>
    <w:rsid w:val="00891173"/>
    <w:rsid w:val="00891E24"/>
    <w:rsid w:val="00894AA4"/>
    <w:rsid w:val="008A0513"/>
    <w:rsid w:val="008B3DF7"/>
    <w:rsid w:val="008B7913"/>
    <w:rsid w:val="008D585D"/>
    <w:rsid w:val="008E0CB3"/>
    <w:rsid w:val="008F6BC0"/>
    <w:rsid w:val="00904DA0"/>
    <w:rsid w:val="0090514A"/>
    <w:rsid w:val="009123DE"/>
    <w:rsid w:val="009138C0"/>
    <w:rsid w:val="00933B64"/>
    <w:rsid w:val="00942AB2"/>
    <w:rsid w:val="00945B33"/>
    <w:rsid w:val="009477C6"/>
    <w:rsid w:val="00965799"/>
    <w:rsid w:val="00986641"/>
    <w:rsid w:val="00990E45"/>
    <w:rsid w:val="00995E6B"/>
    <w:rsid w:val="009A0CCC"/>
    <w:rsid w:val="009A3883"/>
    <w:rsid w:val="009B1503"/>
    <w:rsid w:val="009B28DA"/>
    <w:rsid w:val="009C6AE1"/>
    <w:rsid w:val="009D26EE"/>
    <w:rsid w:val="009D5D11"/>
    <w:rsid w:val="009F0106"/>
    <w:rsid w:val="00A04C31"/>
    <w:rsid w:val="00A23AAB"/>
    <w:rsid w:val="00A251CC"/>
    <w:rsid w:val="00A36BA4"/>
    <w:rsid w:val="00A372C0"/>
    <w:rsid w:val="00A40EFE"/>
    <w:rsid w:val="00A521B3"/>
    <w:rsid w:val="00A52D25"/>
    <w:rsid w:val="00A6336D"/>
    <w:rsid w:val="00A65A0B"/>
    <w:rsid w:val="00A84319"/>
    <w:rsid w:val="00AA0E74"/>
    <w:rsid w:val="00AA5400"/>
    <w:rsid w:val="00AB72EB"/>
    <w:rsid w:val="00AB7B2C"/>
    <w:rsid w:val="00AC1D4C"/>
    <w:rsid w:val="00AD08C4"/>
    <w:rsid w:val="00AD6DAB"/>
    <w:rsid w:val="00AE2233"/>
    <w:rsid w:val="00AE539F"/>
    <w:rsid w:val="00AF3704"/>
    <w:rsid w:val="00AF6EC8"/>
    <w:rsid w:val="00AF7688"/>
    <w:rsid w:val="00B054AE"/>
    <w:rsid w:val="00B05F7F"/>
    <w:rsid w:val="00B168C8"/>
    <w:rsid w:val="00B332AD"/>
    <w:rsid w:val="00B3523F"/>
    <w:rsid w:val="00B73702"/>
    <w:rsid w:val="00B822B7"/>
    <w:rsid w:val="00B864A4"/>
    <w:rsid w:val="00B91981"/>
    <w:rsid w:val="00BA244A"/>
    <w:rsid w:val="00BA4F5A"/>
    <w:rsid w:val="00BA6755"/>
    <w:rsid w:val="00BB37E4"/>
    <w:rsid w:val="00BB4A4B"/>
    <w:rsid w:val="00BB6987"/>
    <w:rsid w:val="00BC091E"/>
    <w:rsid w:val="00BD096B"/>
    <w:rsid w:val="00BD0E64"/>
    <w:rsid w:val="00BD5077"/>
    <w:rsid w:val="00BD74F6"/>
    <w:rsid w:val="00BE4049"/>
    <w:rsid w:val="00C0066C"/>
    <w:rsid w:val="00C06B0F"/>
    <w:rsid w:val="00C1637D"/>
    <w:rsid w:val="00C252A9"/>
    <w:rsid w:val="00C262B8"/>
    <w:rsid w:val="00C51590"/>
    <w:rsid w:val="00C561A3"/>
    <w:rsid w:val="00C60953"/>
    <w:rsid w:val="00C70869"/>
    <w:rsid w:val="00C76C92"/>
    <w:rsid w:val="00C802F8"/>
    <w:rsid w:val="00C84C77"/>
    <w:rsid w:val="00C96901"/>
    <w:rsid w:val="00CA411A"/>
    <w:rsid w:val="00CA459C"/>
    <w:rsid w:val="00CA7221"/>
    <w:rsid w:val="00CA7553"/>
    <w:rsid w:val="00CB071D"/>
    <w:rsid w:val="00CC1C5F"/>
    <w:rsid w:val="00CC26E8"/>
    <w:rsid w:val="00CC7B63"/>
    <w:rsid w:val="00CD348E"/>
    <w:rsid w:val="00CE0AED"/>
    <w:rsid w:val="00CF4493"/>
    <w:rsid w:val="00CF5911"/>
    <w:rsid w:val="00D00555"/>
    <w:rsid w:val="00D17128"/>
    <w:rsid w:val="00D1759B"/>
    <w:rsid w:val="00D22130"/>
    <w:rsid w:val="00D329B4"/>
    <w:rsid w:val="00D63790"/>
    <w:rsid w:val="00D67E20"/>
    <w:rsid w:val="00D70C03"/>
    <w:rsid w:val="00D76E7B"/>
    <w:rsid w:val="00D83B7A"/>
    <w:rsid w:val="00D87E59"/>
    <w:rsid w:val="00D9415C"/>
    <w:rsid w:val="00DA3C9A"/>
    <w:rsid w:val="00DA7560"/>
    <w:rsid w:val="00DB154F"/>
    <w:rsid w:val="00DB5B0C"/>
    <w:rsid w:val="00DC5AA0"/>
    <w:rsid w:val="00DC5F00"/>
    <w:rsid w:val="00DC7A3F"/>
    <w:rsid w:val="00DD2046"/>
    <w:rsid w:val="00DE1B69"/>
    <w:rsid w:val="00DE1EA5"/>
    <w:rsid w:val="00DE1EDF"/>
    <w:rsid w:val="00DF164C"/>
    <w:rsid w:val="00DF4D36"/>
    <w:rsid w:val="00E04D9B"/>
    <w:rsid w:val="00E20A43"/>
    <w:rsid w:val="00E311DE"/>
    <w:rsid w:val="00E42EF7"/>
    <w:rsid w:val="00E5452D"/>
    <w:rsid w:val="00E61305"/>
    <w:rsid w:val="00E6587B"/>
    <w:rsid w:val="00E745D6"/>
    <w:rsid w:val="00E83329"/>
    <w:rsid w:val="00E92060"/>
    <w:rsid w:val="00EA6AF7"/>
    <w:rsid w:val="00EC403F"/>
    <w:rsid w:val="00EC4046"/>
    <w:rsid w:val="00ED5DFE"/>
    <w:rsid w:val="00ED6BDF"/>
    <w:rsid w:val="00ED7483"/>
    <w:rsid w:val="00EE4408"/>
    <w:rsid w:val="00EE64FD"/>
    <w:rsid w:val="00F10635"/>
    <w:rsid w:val="00F20541"/>
    <w:rsid w:val="00F20D6E"/>
    <w:rsid w:val="00F20F8C"/>
    <w:rsid w:val="00F231E6"/>
    <w:rsid w:val="00F2418D"/>
    <w:rsid w:val="00F268AE"/>
    <w:rsid w:val="00F31062"/>
    <w:rsid w:val="00F47A8D"/>
    <w:rsid w:val="00F6610D"/>
    <w:rsid w:val="00F67111"/>
    <w:rsid w:val="00F71806"/>
    <w:rsid w:val="00F74B86"/>
    <w:rsid w:val="00F760A3"/>
    <w:rsid w:val="00F84D97"/>
    <w:rsid w:val="00F92283"/>
    <w:rsid w:val="00F93C2A"/>
    <w:rsid w:val="00F95B6A"/>
    <w:rsid w:val="00F968A2"/>
    <w:rsid w:val="00F97A5A"/>
    <w:rsid w:val="00FC2D89"/>
    <w:rsid w:val="00FC6E74"/>
    <w:rsid w:val="00FD05C3"/>
    <w:rsid w:val="00FE5115"/>
    <w:rsid w:val="00FF2F4B"/>
    <w:rsid w:val="00FF54FE"/>
    <w:rsid w:val="00FF7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0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D36"/>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E511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D3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DF4D36"/>
    <w:rPr>
      <w:sz w:val="18"/>
      <w:szCs w:val="18"/>
    </w:rPr>
  </w:style>
  <w:style w:type="paragraph" w:styleId="a4">
    <w:name w:val="footer"/>
    <w:basedOn w:val="a"/>
    <w:link w:val="Char0"/>
    <w:uiPriority w:val="99"/>
    <w:unhideWhenUsed/>
    <w:rsid w:val="00DF4D36"/>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DF4D36"/>
    <w:rPr>
      <w:sz w:val="18"/>
      <w:szCs w:val="18"/>
    </w:rPr>
  </w:style>
  <w:style w:type="paragraph" w:customStyle="1" w:styleId="Default">
    <w:name w:val="Default"/>
    <w:rsid w:val="0019196D"/>
    <w:pPr>
      <w:widowControl w:val="0"/>
      <w:autoSpaceDE w:val="0"/>
      <w:autoSpaceDN w:val="0"/>
      <w:adjustRightInd w:val="0"/>
    </w:pPr>
    <w:rPr>
      <w:rFonts w:ascii="黑体" w:eastAsia="黑体" w:cs="黑体"/>
      <w:color w:val="000000"/>
      <w:sz w:val="24"/>
      <w:szCs w:val="24"/>
    </w:rPr>
  </w:style>
  <w:style w:type="paragraph" w:styleId="a5">
    <w:name w:val="annotation text"/>
    <w:basedOn w:val="a"/>
    <w:link w:val="Char1"/>
    <w:uiPriority w:val="99"/>
    <w:semiHidden/>
    <w:unhideWhenUsed/>
    <w:rsid w:val="007E21FB"/>
    <w:pPr>
      <w:jc w:val="left"/>
    </w:pPr>
  </w:style>
  <w:style w:type="character" w:customStyle="1" w:styleId="Char1">
    <w:name w:val="批注文字 Char"/>
    <w:link w:val="a5"/>
    <w:uiPriority w:val="99"/>
    <w:semiHidden/>
    <w:rsid w:val="007E21FB"/>
    <w:rPr>
      <w:rFonts w:ascii="Times New Roman" w:hAnsi="Times New Roman"/>
      <w:kern w:val="2"/>
      <w:sz w:val="21"/>
      <w:szCs w:val="24"/>
    </w:rPr>
  </w:style>
  <w:style w:type="paragraph" w:styleId="a6">
    <w:name w:val="Balloon Text"/>
    <w:basedOn w:val="a"/>
    <w:link w:val="Char2"/>
    <w:uiPriority w:val="99"/>
    <w:semiHidden/>
    <w:unhideWhenUsed/>
    <w:rsid w:val="00467A1D"/>
    <w:rPr>
      <w:sz w:val="18"/>
      <w:szCs w:val="18"/>
    </w:rPr>
  </w:style>
  <w:style w:type="character" w:customStyle="1" w:styleId="Char2">
    <w:name w:val="批注框文本 Char"/>
    <w:link w:val="a6"/>
    <w:uiPriority w:val="99"/>
    <w:semiHidden/>
    <w:rsid w:val="00467A1D"/>
    <w:rPr>
      <w:rFonts w:ascii="Times New Roman" w:hAnsi="Times New Roman"/>
      <w:kern w:val="2"/>
      <w:sz w:val="18"/>
      <w:szCs w:val="18"/>
    </w:rPr>
  </w:style>
  <w:style w:type="character" w:styleId="a7">
    <w:name w:val="annotation reference"/>
    <w:uiPriority w:val="99"/>
    <w:semiHidden/>
    <w:unhideWhenUsed/>
    <w:rsid w:val="00C60953"/>
    <w:rPr>
      <w:sz w:val="21"/>
      <w:szCs w:val="21"/>
    </w:rPr>
  </w:style>
  <w:style w:type="paragraph" w:styleId="a8">
    <w:name w:val="annotation subject"/>
    <w:basedOn w:val="a5"/>
    <w:next w:val="a5"/>
    <w:link w:val="Char3"/>
    <w:uiPriority w:val="99"/>
    <w:semiHidden/>
    <w:unhideWhenUsed/>
    <w:rsid w:val="00C60953"/>
    <w:rPr>
      <w:b/>
      <w:bCs/>
    </w:rPr>
  </w:style>
  <w:style w:type="character" w:customStyle="1" w:styleId="Char3">
    <w:name w:val="批注主题 Char"/>
    <w:link w:val="a8"/>
    <w:uiPriority w:val="99"/>
    <w:semiHidden/>
    <w:rsid w:val="00C60953"/>
    <w:rPr>
      <w:rFonts w:ascii="Times New Roman" w:hAnsi="Times New Roman"/>
      <w:b/>
      <w:bCs/>
      <w:kern w:val="2"/>
      <w:sz w:val="21"/>
      <w:szCs w:val="24"/>
    </w:rPr>
  </w:style>
  <w:style w:type="character" w:customStyle="1" w:styleId="1Char">
    <w:name w:val="标题 1 Char"/>
    <w:basedOn w:val="a0"/>
    <w:link w:val="1"/>
    <w:uiPriority w:val="9"/>
    <w:rsid w:val="00FE5115"/>
    <w:rPr>
      <w:b/>
      <w:bCs/>
      <w:kern w:val="44"/>
      <w:sz w:val="44"/>
      <w:szCs w:val="44"/>
    </w:rPr>
  </w:style>
  <w:style w:type="paragraph" w:styleId="a9">
    <w:name w:val="List Paragraph"/>
    <w:basedOn w:val="a"/>
    <w:uiPriority w:val="34"/>
    <w:qFormat/>
    <w:rsid w:val="00AD6DAB"/>
    <w:pPr>
      <w:ind w:firstLineChars="200" w:firstLine="420"/>
    </w:pPr>
  </w:style>
  <w:style w:type="table" w:styleId="aa">
    <w:name w:val="Table Grid"/>
    <w:basedOn w:val="a1"/>
    <w:uiPriority w:val="39"/>
    <w:unhideWhenUsed/>
    <w:rsid w:val="00AD6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a"/>
    <w:uiPriority w:val="39"/>
    <w:rsid w:val="006E65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hidden/>
    <w:uiPriority w:val="39"/>
    <w:rsid w:val="006E6513"/>
    <w:pPr>
      <w:spacing w:after="7" w:line="397" w:lineRule="auto"/>
      <w:ind w:left="15" w:right="297"/>
      <w:jc w:val="both"/>
    </w:pPr>
    <w:rPr>
      <w:rFonts w:ascii="微软雅黑" w:eastAsia="微软雅黑" w:hAnsi="微软雅黑" w:cs="微软雅黑"/>
      <w:color w:val="000000"/>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0FDE6-6932-4BE2-944C-DF2F2D70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MAC</cp:lastModifiedBy>
  <cp:revision>68</cp:revision>
  <dcterms:created xsi:type="dcterms:W3CDTF">2018-07-13T07:42:00Z</dcterms:created>
  <dcterms:modified xsi:type="dcterms:W3CDTF">2020-09-14T08:39:00Z</dcterms:modified>
</cp:coreProperties>
</file>